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1B2835">
        <w:rPr>
          <w:b/>
          <w:noProof/>
          <w:sz w:val="24"/>
        </w:rPr>
        <w:t>98</w:t>
      </w:r>
      <w:r>
        <w:rPr>
          <w:b/>
          <w:noProof/>
          <w:sz w:val="24"/>
        </w:rPr>
        <w:t>-</w:t>
      </w:r>
      <w:r>
        <w:rPr>
          <w:rFonts w:hint="eastAsia"/>
          <w:b/>
          <w:noProof/>
          <w:sz w:val="24"/>
          <w:lang w:eastAsia="zh-CN"/>
        </w:rPr>
        <w:t>e</w:t>
      </w:r>
      <w:r w:rsidR="001E41F3">
        <w:rPr>
          <w:b/>
          <w:i/>
          <w:noProof/>
          <w:sz w:val="28"/>
        </w:rPr>
        <w:tab/>
      </w:r>
      <w:r w:rsidR="00CF4EC3" w:rsidRPr="00CF4EC3">
        <w:rPr>
          <w:b/>
          <w:i/>
          <w:noProof/>
          <w:sz w:val="28"/>
        </w:rPr>
        <w:t>R4-210</w:t>
      </w:r>
      <w:r w:rsidR="00AA4A09">
        <w:rPr>
          <w:b/>
          <w:i/>
          <w:noProof/>
          <w:sz w:val="28"/>
        </w:rPr>
        <w:t>162</w:t>
      </w:r>
      <w:r w:rsidR="006B3B82">
        <w:rPr>
          <w:b/>
          <w:i/>
          <w:noProof/>
          <w:sz w:val="28"/>
        </w:rPr>
        <w:t>3</w:t>
      </w:r>
    </w:p>
    <w:p w:rsidR="001B2835" w:rsidRDefault="001B2835" w:rsidP="001B2835">
      <w:pPr>
        <w:pStyle w:val="CRCoverPage"/>
        <w:outlineLvl w:val="0"/>
        <w:rPr>
          <w:b/>
          <w:noProof/>
          <w:sz w:val="24"/>
        </w:rPr>
      </w:pPr>
      <w:r w:rsidRPr="00CD5A36">
        <w:rPr>
          <w:b/>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04CFA" w:rsidP="000F548A">
            <w:pPr>
              <w:pStyle w:val="CRCoverPage"/>
              <w:spacing w:after="0"/>
              <w:jc w:val="center"/>
              <w:rPr>
                <w:noProof/>
              </w:rPr>
            </w:pPr>
            <w:r>
              <w:rPr>
                <w:b/>
                <w:noProof/>
                <w:sz w:val="28"/>
              </w:rPr>
              <w:t>162</w:t>
            </w:r>
            <w:r w:rsidR="006B3B82">
              <w:rPr>
                <w:b/>
                <w:noProof/>
                <w:sz w:val="28"/>
              </w:rPr>
              <w:t>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AA4A09"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0F548A" w:rsidP="00AA4A09">
            <w:pPr>
              <w:pStyle w:val="CRCoverPage"/>
              <w:spacing w:after="0"/>
              <w:jc w:val="center"/>
              <w:rPr>
                <w:noProof/>
                <w:sz w:val="28"/>
              </w:rPr>
            </w:pPr>
            <w:r>
              <w:rPr>
                <w:b/>
                <w:noProof/>
                <w:sz w:val="28"/>
              </w:rPr>
              <w:t>1</w:t>
            </w:r>
            <w:r w:rsidR="006B3B82">
              <w:rPr>
                <w:b/>
                <w:noProof/>
                <w:sz w:val="28"/>
              </w:rPr>
              <w:t>7</w:t>
            </w:r>
            <w:r>
              <w:rPr>
                <w:b/>
                <w:noProof/>
                <w:sz w:val="28"/>
              </w:rPr>
              <w:t>.</w:t>
            </w:r>
            <w:r w:rsidR="006B3B82">
              <w:rPr>
                <w:b/>
                <w:noProof/>
                <w:sz w:val="28"/>
              </w:rPr>
              <w:t>0</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70676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A2502C">
        <w:tc>
          <w:tcPr>
            <w:tcW w:w="9640" w:type="dxa"/>
            <w:gridSpan w:val="11"/>
          </w:tcPr>
          <w:p w:rsidR="001E41F3" w:rsidRPr="004A220A" w:rsidRDefault="001E41F3">
            <w:pPr>
              <w:pStyle w:val="CRCoverPage"/>
              <w:spacing w:after="0"/>
              <w:rPr>
                <w:noProof/>
                <w:sz w:val="8"/>
                <w:szCs w:val="8"/>
              </w:rPr>
            </w:pPr>
          </w:p>
        </w:tc>
      </w:tr>
      <w:tr w:rsidR="00AE07EA" w:rsidRPr="004A220A" w:rsidTr="00A2502C">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D3C39" w:rsidP="00291470">
            <w:pPr>
              <w:pStyle w:val="CRCoverPage"/>
              <w:spacing w:after="0"/>
              <w:ind w:left="100"/>
              <w:rPr>
                <w:noProof/>
              </w:rPr>
            </w:pPr>
            <w:r w:rsidRPr="00DD3C39">
              <w:rPr>
                <w:noProof/>
                <w:lang w:eastAsia="zh-CN"/>
              </w:rPr>
              <w:t>Correction to L1-RSRP reporting delay test cases R1</w:t>
            </w:r>
            <w:r w:rsidR="006B3B82">
              <w:rPr>
                <w:noProof/>
                <w:lang w:eastAsia="zh-CN"/>
              </w:rPr>
              <w:t>7</w:t>
            </w:r>
          </w:p>
        </w:tc>
      </w:tr>
      <w:tr w:rsidR="00AE07EA"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AE07EA"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AE07EA"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w:t>
            </w:r>
            <w:r w:rsidR="000F548A">
              <w:t>4</w:t>
            </w:r>
          </w:p>
        </w:tc>
      </w:tr>
      <w:tr w:rsidR="00AE07EA"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7B568D"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0F548A" w:rsidP="001B2835">
            <w:pPr>
              <w:pStyle w:val="CRCoverPage"/>
              <w:spacing w:after="0"/>
              <w:ind w:left="100"/>
              <w:rPr>
                <w:noProof/>
              </w:rPr>
            </w:pPr>
            <w:r w:rsidRPr="008B1696">
              <w:rPr>
                <w:noProof/>
              </w:rPr>
              <w:t>NR_newRAT-</w:t>
            </w:r>
            <w:r w:rsidR="001B2835">
              <w:rPr>
                <w:noProof/>
              </w:rPr>
              <w:t>Perf</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1B283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1B2835">
              <w:rPr>
                <w:noProof/>
              </w:rPr>
              <w:t>1-01-16</w:t>
            </w:r>
            <w:r w:rsidRPr="004A220A">
              <w:rPr>
                <w:noProof/>
              </w:rPr>
              <w:fldChar w:fldCharType="end"/>
            </w:r>
          </w:p>
        </w:tc>
      </w:tr>
      <w:tr w:rsidR="007B568D"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AE07EA" w:rsidRPr="004A220A" w:rsidTr="00A2502C">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AA4A09" w:rsidP="003D4A19">
            <w:pPr>
              <w:pStyle w:val="CRCoverPage"/>
              <w:spacing w:after="0"/>
              <w:ind w:left="100" w:right="-609"/>
              <w:rPr>
                <w:b/>
                <w:noProof/>
              </w:rPr>
            </w:pPr>
            <w:r>
              <w:rPr>
                <w:b/>
                <w:noProof/>
              </w:rPr>
              <w:t>A</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B3B8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6B3B82">
              <w:rPr>
                <w:noProof/>
              </w:rPr>
              <w:t>7</w:t>
            </w:r>
            <w:r w:rsidRPr="004A220A">
              <w:rPr>
                <w:noProof/>
              </w:rPr>
              <w:fldChar w:fldCharType="end"/>
            </w:r>
          </w:p>
        </w:tc>
      </w:tr>
      <w:tr w:rsidR="00AE07EA" w:rsidRPr="004A220A" w:rsidTr="00A2502C">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AE07EA" w:rsidRPr="004A220A" w:rsidTr="00A2502C">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AE07EA" w:rsidRPr="004A220A" w:rsidTr="00A2502C">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AA4A09" w:rsidRPr="00AA4A09" w:rsidRDefault="00AA4A09" w:rsidP="00AA4A09">
            <w:pPr>
              <w:pStyle w:val="CRCoverPage"/>
              <w:spacing w:after="0"/>
              <w:rPr>
                <w:b/>
                <w:noProof/>
                <w:lang w:eastAsia="zh-CN"/>
              </w:rPr>
            </w:pPr>
            <w:r w:rsidRPr="00AA4A09">
              <w:rPr>
                <w:rFonts w:hint="eastAsia"/>
                <w:b/>
                <w:noProof/>
                <w:lang w:eastAsia="zh-CN"/>
              </w:rPr>
              <w:t>R</w:t>
            </w:r>
            <w:r w:rsidR="006B3B82">
              <w:rPr>
                <w:b/>
                <w:noProof/>
                <w:lang w:eastAsia="zh-CN"/>
              </w:rPr>
              <w:t>el-17</w:t>
            </w:r>
            <w:bookmarkStart w:id="1" w:name="_GoBack"/>
            <w:bookmarkEnd w:id="1"/>
            <w:r w:rsidRPr="00AA4A09">
              <w:rPr>
                <w:b/>
                <w:noProof/>
                <w:lang w:eastAsia="zh-CN"/>
              </w:rPr>
              <w:t xml:space="preserve"> Cat.A CR of R4-2103492</w:t>
            </w:r>
          </w:p>
          <w:p w:rsidR="00AA4A09" w:rsidRDefault="00AA4A09" w:rsidP="00AA4A09">
            <w:pPr>
              <w:pStyle w:val="CRCoverPage"/>
              <w:spacing w:after="0"/>
              <w:rPr>
                <w:rFonts w:hint="eastAsia"/>
                <w:noProof/>
                <w:lang w:eastAsia="zh-CN"/>
              </w:rPr>
            </w:pPr>
          </w:p>
          <w:p w:rsidR="00633AF7" w:rsidRDefault="00633AF7" w:rsidP="00DD3C39">
            <w:pPr>
              <w:pStyle w:val="CRCoverPage"/>
              <w:numPr>
                <w:ilvl w:val="0"/>
                <w:numId w:val="2"/>
              </w:numPr>
              <w:spacing w:after="0"/>
              <w:rPr>
                <w:noProof/>
                <w:lang w:eastAsia="zh-CN"/>
              </w:rPr>
            </w:pPr>
            <w:r>
              <w:rPr>
                <w:noProof/>
                <w:lang w:eastAsia="zh-CN"/>
              </w:rPr>
              <w:t>Title of A.6.6.4.4 is located in a wrong position. It seems to be a editorial mistake.</w:t>
            </w:r>
          </w:p>
          <w:p w:rsidR="00633AF7" w:rsidRDefault="00633AF7" w:rsidP="00633AF7">
            <w:pPr>
              <w:pStyle w:val="CRCoverPage"/>
              <w:spacing w:after="0"/>
              <w:ind w:left="460"/>
              <w:rPr>
                <w:noProof/>
                <w:lang w:eastAsia="zh-CN"/>
              </w:rPr>
            </w:pPr>
          </w:p>
          <w:p w:rsidR="00DD3C39" w:rsidRDefault="00015EF3" w:rsidP="00DD3C39">
            <w:pPr>
              <w:pStyle w:val="CRCoverPage"/>
              <w:numPr>
                <w:ilvl w:val="0"/>
                <w:numId w:val="2"/>
              </w:numPr>
              <w:spacing w:after="0"/>
              <w:rPr>
                <w:noProof/>
                <w:lang w:eastAsia="zh-CN"/>
              </w:rPr>
            </w:pPr>
            <w:r w:rsidRPr="00EC61C3">
              <w:t>aperiodicTriggeringOffset</w:t>
            </w:r>
            <w:r>
              <w:t xml:space="preserve"> for aperiodic NZP CSI-RS resource set is set to 6, i.e. </w:t>
            </w:r>
            <w:r w:rsidR="00F80614">
              <w:t>aperiodic CSI-RS will be sent 24 slots after UE receives the triggering DCI</w:t>
            </w:r>
            <w:r w:rsidR="00DD3C39">
              <w:t xml:space="preserve">, and </w:t>
            </w:r>
            <w:r w:rsidR="00A2502C">
              <w:t xml:space="preserve">in CSI-RS based L1-RSRP reporting TCs </w:t>
            </w:r>
            <w:r w:rsidR="002047E3" w:rsidRPr="00EC61C3">
              <w:t>reportSlotOffsetList</w:t>
            </w:r>
            <w:r w:rsidR="002047E3">
              <w:t xml:space="preserve"> is set to 26 slots.</w:t>
            </w:r>
            <w:r w:rsidR="00DD3C39">
              <w:rPr>
                <w:rFonts w:hint="eastAsia"/>
                <w:noProof/>
                <w:lang w:eastAsia="zh-CN"/>
              </w:rPr>
              <w:t>T</w:t>
            </w:r>
            <w:r w:rsidR="00DD3C39">
              <w:rPr>
                <w:noProof/>
                <w:lang w:eastAsia="zh-CN"/>
              </w:rPr>
              <w:t>he time line is depicted as follows:</w:t>
            </w:r>
          </w:p>
          <w:p w:rsidR="002047E3" w:rsidRPr="00A2502C" w:rsidRDefault="00710559" w:rsidP="00710559">
            <w:pPr>
              <w:pStyle w:val="CRCoverPage"/>
              <w:spacing w:after="0"/>
              <w:ind w:left="460"/>
              <w:rPr>
                <w:noProof/>
                <w:lang w:eastAsia="zh-CN"/>
              </w:rPr>
            </w:pPr>
            <w:r>
              <w:rPr>
                <w:noProof/>
                <w:lang w:val="en-US" w:eastAsia="zh-CN"/>
              </w:rPr>
              <w:drawing>
                <wp:inline distT="0" distB="0" distL="0" distR="0" wp14:anchorId="2EEAF523">
                  <wp:extent cx="3791170" cy="91985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95082" cy="945069"/>
                          </a:xfrm>
                          <a:prstGeom prst="rect">
                            <a:avLst/>
                          </a:prstGeom>
                          <a:noFill/>
                        </pic:spPr>
                      </pic:pic>
                    </a:graphicData>
                  </a:graphic>
                </wp:inline>
              </w:drawing>
            </w:r>
          </w:p>
          <w:p w:rsidR="002047E3" w:rsidRDefault="002047E3" w:rsidP="00A2502C">
            <w:pPr>
              <w:pStyle w:val="CRCoverPage"/>
              <w:spacing w:after="0"/>
              <w:ind w:left="460"/>
              <w:rPr>
                <w:lang w:eastAsia="zh-CN"/>
              </w:rPr>
            </w:pPr>
            <w:r>
              <w:t xml:space="preserve">However, </w:t>
            </w:r>
            <w:r w:rsidR="00633AF7">
              <w:rPr>
                <w:lang w:eastAsia="zh-CN"/>
              </w:rPr>
              <w:t xml:space="preserve">supporting K2&gt;12 </w:t>
            </w:r>
            <w:r>
              <w:t>is a TDD</w:t>
            </w:r>
            <w:r>
              <w:rPr>
                <w:rFonts w:hint="eastAsia"/>
                <w:lang w:eastAsia="zh-CN"/>
              </w:rPr>
              <w:t>/</w:t>
            </w:r>
            <w:r>
              <w:rPr>
                <w:lang w:eastAsia="zh-CN"/>
              </w:rPr>
              <w:t>FDD diff a</w:t>
            </w:r>
            <w:r w:rsidR="00633AF7">
              <w:rPr>
                <w:lang w:eastAsia="zh-CN"/>
              </w:rPr>
              <w:t xml:space="preserve">nd FR1/FR2 diff UE capability </w:t>
            </w:r>
            <w:r w:rsidR="00633AF7">
              <w:t>according to 38.306.</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4556"/>
              <w:gridCol w:w="507"/>
              <w:gridCol w:w="527"/>
              <w:gridCol w:w="646"/>
              <w:gridCol w:w="616"/>
            </w:tblGrid>
            <w:tr w:rsidR="007B568D" w:rsidRPr="001E6D18" w:rsidTr="00A2502C">
              <w:trPr>
                <w:cantSplit/>
                <w:tblHeader/>
              </w:trPr>
              <w:tc>
                <w:tcPr>
                  <w:tcW w:w="3506" w:type="pct"/>
                </w:tcPr>
                <w:p w:rsidR="00A2502C" w:rsidRPr="001E6D18" w:rsidRDefault="00A2502C" w:rsidP="00A2502C">
                  <w:pPr>
                    <w:pStyle w:val="TAH"/>
                  </w:pPr>
                  <w:r w:rsidRPr="001E6D18">
                    <w:t>Definitions for parameters</w:t>
                  </w:r>
                </w:p>
              </w:tc>
              <w:tc>
                <w:tcPr>
                  <w:tcW w:w="341" w:type="pct"/>
                </w:tcPr>
                <w:p w:rsidR="00A2502C" w:rsidRPr="001E6D18" w:rsidRDefault="00A2502C" w:rsidP="00A2502C">
                  <w:pPr>
                    <w:pStyle w:val="TAH"/>
                  </w:pPr>
                  <w:r w:rsidRPr="001E6D18">
                    <w:t>Per</w:t>
                  </w:r>
                </w:p>
              </w:tc>
              <w:tc>
                <w:tcPr>
                  <w:tcW w:w="385" w:type="pct"/>
                </w:tcPr>
                <w:p w:rsidR="00A2502C" w:rsidRPr="001E6D18" w:rsidRDefault="00A2502C" w:rsidP="00A2502C">
                  <w:pPr>
                    <w:pStyle w:val="TAH"/>
                  </w:pPr>
                  <w:r w:rsidRPr="001E6D18">
                    <w:t>M</w:t>
                  </w:r>
                </w:p>
              </w:tc>
              <w:tc>
                <w:tcPr>
                  <w:tcW w:w="385" w:type="pct"/>
                </w:tcPr>
                <w:p w:rsidR="00A2502C" w:rsidRPr="001E6D18" w:rsidRDefault="00A2502C" w:rsidP="00A2502C">
                  <w:pPr>
                    <w:pStyle w:val="TAH"/>
                  </w:pPr>
                  <w:r w:rsidRPr="001E6D18">
                    <w:t>FDD-TDD</w:t>
                  </w:r>
                </w:p>
                <w:p w:rsidR="00A2502C" w:rsidRPr="001E6D18" w:rsidRDefault="00A2502C" w:rsidP="00A2502C">
                  <w:pPr>
                    <w:pStyle w:val="TAH"/>
                  </w:pPr>
                  <w:r w:rsidRPr="001E6D18">
                    <w:t>DIFF</w:t>
                  </w:r>
                </w:p>
              </w:tc>
              <w:tc>
                <w:tcPr>
                  <w:tcW w:w="385" w:type="pct"/>
                </w:tcPr>
                <w:p w:rsidR="00A2502C" w:rsidRPr="001E6D18" w:rsidRDefault="00A2502C" w:rsidP="00A2502C">
                  <w:pPr>
                    <w:pStyle w:val="TAH"/>
                  </w:pPr>
                  <w:r w:rsidRPr="001E6D18">
                    <w:t>FR1-FR2</w:t>
                  </w:r>
                </w:p>
                <w:p w:rsidR="00A2502C" w:rsidRPr="001E6D18" w:rsidRDefault="00A2502C" w:rsidP="00A2502C">
                  <w:pPr>
                    <w:pStyle w:val="TAH"/>
                  </w:pPr>
                  <w:r w:rsidRPr="001E6D18">
                    <w:t>DIFF</w:t>
                  </w:r>
                </w:p>
              </w:tc>
            </w:tr>
            <w:tr w:rsidR="007B568D" w:rsidRPr="001E6D18" w:rsidTr="00A2502C">
              <w:trPr>
                <w:cantSplit/>
                <w:tblHeader/>
              </w:trPr>
              <w:tc>
                <w:tcPr>
                  <w:tcW w:w="3506" w:type="pct"/>
                </w:tcPr>
                <w:p w:rsidR="00A2502C" w:rsidRPr="001E6D18" w:rsidRDefault="00A2502C" w:rsidP="00A2502C">
                  <w:pPr>
                    <w:pStyle w:val="TAL"/>
                    <w:rPr>
                      <w:b/>
                      <w:i/>
                    </w:rPr>
                  </w:pPr>
                  <w:r w:rsidRPr="001E6D18">
                    <w:rPr>
                      <w:b/>
                      <w:i/>
                    </w:rPr>
                    <w:t>ul-SchedulingOffset</w:t>
                  </w:r>
                </w:p>
                <w:p w:rsidR="00A2502C" w:rsidRPr="001E6D18" w:rsidRDefault="00A2502C" w:rsidP="00A2502C">
                  <w:pPr>
                    <w:pStyle w:val="TAL"/>
                  </w:pPr>
                  <w:r w:rsidRPr="001E6D18">
                    <w:t>Indicates whether the UE supports UL scheduling slot offset (K2) greater than 12.</w:t>
                  </w:r>
                </w:p>
              </w:tc>
              <w:tc>
                <w:tcPr>
                  <w:tcW w:w="341" w:type="pct"/>
                </w:tcPr>
                <w:p w:rsidR="00A2502C" w:rsidRPr="001E6D18" w:rsidRDefault="00A2502C" w:rsidP="00A2502C">
                  <w:pPr>
                    <w:pStyle w:val="TAL"/>
                    <w:jc w:val="center"/>
                  </w:pPr>
                  <w:r w:rsidRPr="001E6D18">
                    <w:t>UE</w:t>
                  </w:r>
                </w:p>
              </w:tc>
              <w:tc>
                <w:tcPr>
                  <w:tcW w:w="385" w:type="pct"/>
                </w:tcPr>
                <w:p w:rsidR="00A2502C" w:rsidRPr="001E6D18" w:rsidRDefault="00A2502C" w:rsidP="00A2502C">
                  <w:pPr>
                    <w:pStyle w:val="TAL"/>
                    <w:jc w:val="center"/>
                  </w:pPr>
                  <w:r w:rsidRPr="001E6D18">
                    <w:t>Yes</w:t>
                  </w:r>
                </w:p>
              </w:tc>
              <w:tc>
                <w:tcPr>
                  <w:tcW w:w="385" w:type="pct"/>
                </w:tcPr>
                <w:p w:rsidR="00A2502C" w:rsidRPr="00A2502C" w:rsidRDefault="00A2502C" w:rsidP="00A2502C">
                  <w:pPr>
                    <w:pStyle w:val="TAL"/>
                    <w:jc w:val="center"/>
                    <w:rPr>
                      <w:highlight w:val="yellow"/>
                    </w:rPr>
                  </w:pPr>
                  <w:r w:rsidRPr="00A2502C">
                    <w:rPr>
                      <w:highlight w:val="yellow"/>
                    </w:rPr>
                    <w:t>Yes</w:t>
                  </w:r>
                </w:p>
              </w:tc>
              <w:tc>
                <w:tcPr>
                  <w:tcW w:w="385" w:type="pct"/>
                </w:tcPr>
                <w:p w:rsidR="00A2502C" w:rsidRPr="00A2502C" w:rsidRDefault="00A2502C" w:rsidP="00A2502C">
                  <w:pPr>
                    <w:pStyle w:val="TAL"/>
                    <w:jc w:val="center"/>
                    <w:rPr>
                      <w:highlight w:val="yellow"/>
                    </w:rPr>
                  </w:pPr>
                  <w:r w:rsidRPr="00A2502C">
                    <w:rPr>
                      <w:highlight w:val="yellow"/>
                    </w:rPr>
                    <w:t>Yes</w:t>
                  </w:r>
                </w:p>
              </w:tc>
            </w:tr>
          </w:tbl>
          <w:p w:rsidR="00A2502C" w:rsidRDefault="00A2502C" w:rsidP="00A2502C">
            <w:pPr>
              <w:pStyle w:val="CRCoverPage"/>
              <w:spacing w:after="0"/>
              <w:ind w:left="460"/>
              <w:rPr>
                <w:lang w:eastAsia="zh-CN"/>
              </w:rPr>
            </w:pPr>
            <w:r>
              <w:rPr>
                <w:rFonts w:hint="eastAsia"/>
                <w:lang w:eastAsia="zh-CN"/>
              </w:rPr>
              <w:t>So</w:t>
            </w:r>
            <w:r>
              <w:rPr>
                <w:lang w:eastAsia="zh-CN"/>
              </w:rPr>
              <w:t xml:space="preserve"> </w:t>
            </w:r>
            <w:r>
              <w:rPr>
                <w:rFonts w:hint="eastAsia"/>
                <w:lang w:eastAsia="zh-CN"/>
              </w:rPr>
              <w:t>a</w:t>
            </w:r>
            <w:r>
              <w:rPr>
                <w:lang w:eastAsia="zh-CN"/>
              </w:rPr>
              <w:t xml:space="preserve"> UE </w:t>
            </w:r>
            <w:r w:rsidR="00710559">
              <w:rPr>
                <w:lang w:eastAsia="zh-CN"/>
              </w:rPr>
              <w:t xml:space="preserve">supporting both FR1 and FR2 </w:t>
            </w:r>
            <w:r>
              <w:rPr>
                <w:lang w:eastAsia="zh-CN"/>
              </w:rPr>
              <w:t xml:space="preserve">may support K2&gt;12 </w:t>
            </w:r>
            <w:r w:rsidR="00633AF7">
              <w:rPr>
                <w:lang w:eastAsia="zh-CN"/>
              </w:rPr>
              <w:t xml:space="preserve">only </w:t>
            </w:r>
            <w:r>
              <w:rPr>
                <w:lang w:eastAsia="zh-CN"/>
              </w:rPr>
              <w:t xml:space="preserve">in FR1 </w:t>
            </w:r>
            <w:r w:rsidR="00710559">
              <w:rPr>
                <w:lang w:eastAsia="zh-CN"/>
              </w:rPr>
              <w:t xml:space="preserve">or </w:t>
            </w:r>
            <w:r w:rsidR="00633AF7">
              <w:rPr>
                <w:lang w:eastAsia="zh-CN"/>
              </w:rPr>
              <w:t xml:space="preserve">only in FR2. </w:t>
            </w:r>
            <w:r>
              <w:rPr>
                <w:lang w:eastAsia="zh-CN"/>
              </w:rPr>
              <w:t>Then it will unfairly</w:t>
            </w:r>
            <w:r w:rsidR="00710559">
              <w:rPr>
                <w:lang w:eastAsia="zh-CN"/>
              </w:rPr>
              <w:t xml:space="preserve"> fail the </w:t>
            </w:r>
            <w:r w:rsidR="00633AF7">
              <w:rPr>
                <w:lang w:eastAsia="zh-CN"/>
              </w:rPr>
              <w:t xml:space="preserve">FR2 or FR1 </w:t>
            </w:r>
            <w:r w:rsidR="00710559">
              <w:rPr>
                <w:lang w:eastAsia="zh-CN"/>
              </w:rPr>
              <w:t xml:space="preserve">L1-RSRP reporting </w:t>
            </w:r>
            <w:r w:rsidR="007B568D">
              <w:rPr>
                <w:lang w:eastAsia="zh-CN"/>
              </w:rPr>
              <w:t>TCs</w:t>
            </w:r>
            <w:r w:rsidR="00633AF7">
              <w:rPr>
                <w:lang w:eastAsia="zh-CN"/>
              </w:rPr>
              <w:t>. Similar issue also exists between TDD configuration and FDD configurations for FR1 TCs.</w:t>
            </w:r>
          </w:p>
          <w:p w:rsidR="00A2502C" w:rsidRPr="00710559" w:rsidRDefault="00A2502C" w:rsidP="00A2502C">
            <w:pPr>
              <w:pStyle w:val="CRCoverPage"/>
              <w:spacing w:after="0"/>
              <w:ind w:left="460"/>
              <w:rPr>
                <w:lang w:eastAsia="zh-CN"/>
              </w:rPr>
            </w:pPr>
          </w:p>
          <w:p w:rsidR="007B568D" w:rsidRDefault="00A2502C" w:rsidP="00A2502C">
            <w:pPr>
              <w:pStyle w:val="CRCoverPage"/>
              <w:spacing w:after="0"/>
              <w:ind w:left="460"/>
            </w:pPr>
            <w:r>
              <w:rPr>
                <w:lang w:eastAsia="zh-CN"/>
              </w:rPr>
              <w:t xml:space="preserve">Considering </w:t>
            </w:r>
            <w:r>
              <w:t>CSI-RS based L1-RSRP reporting TCs are the only RRM</w:t>
            </w:r>
            <w:r>
              <w:rPr>
                <w:rFonts w:hint="eastAsia"/>
                <w:lang w:eastAsia="zh-CN"/>
              </w:rPr>
              <w:t xml:space="preserve"> </w:t>
            </w:r>
            <w:r>
              <w:rPr>
                <w:lang w:eastAsia="zh-CN"/>
              </w:rPr>
              <w:t xml:space="preserve">TCs to verify aperiodic CSI-RS configuration and aperiodic CSI </w:t>
            </w:r>
            <w:r>
              <w:rPr>
                <w:lang w:eastAsia="zh-CN"/>
              </w:rPr>
              <w:lastRenderedPageBreak/>
              <w:t>reporting</w:t>
            </w:r>
            <w:r w:rsidR="00C40755">
              <w:rPr>
                <w:lang w:eastAsia="zh-CN"/>
              </w:rPr>
              <w:t xml:space="preserve"> related UE behaviour, </w:t>
            </w:r>
            <w:r w:rsidR="00710559">
              <w:rPr>
                <w:lang w:eastAsia="zh-CN"/>
              </w:rPr>
              <w:t>s</w:t>
            </w:r>
            <w:r>
              <w:rPr>
                <w:lang w:eastAsia="zh-CN"/>
              </w:rPr>
              <w:t xml:space="preserve">etting </w:t>
            </w:r>
            <w:r w:rsidRPr="00EC61C3">
              <w:t>aperiodicTriggeringOffset</w:t>
            </w:r>
            <w:r>
              <w:t xml:space="preserve"> = 6 unneccesarily narrows </w:t>
            </w:r>
            <w:r w:rsidR="00C40755">
              <w:t xml:space="preserve">down </w:t>
            </w:r>
            <w:r>
              <w:t>the applicabilt</w:t>
            </w:r>
            <w:r w:rsidR="007B568D">
              <w:t>y of these TCs. So we suggest:</w:t>
            </w:r>
          </w:p>
          <w:p w:rsidR="007B568D" w:rsidRDefault="00A2502C" w:rsidP="007B568D">
            <w:pPr>
              <w:pStyle w:val="CRCoverPage"/>
              <w:numPr>
                <w:ilvl w:val="0"/>
                <w:numId w:val="5"/>
              </w:numPr>
              <w:spacing w:after="0"/>
            </w:pPr>
            <w:r>
              <w:t xml:space="preserve">change </w:t>
            </w:r>
            <w:r w:rsidRPr="00EC61C3">
              <w:t>aperiodicTriggeringOffset</w:t>
            </w:r>
            <w:r w:rsidR="00C40755">
              <w:t xml:space="preserve"> to 4 (i.e. 4 slots</w:t>
            </w:r>
            <w:r w:rsidR="00706761">
              <w:t>) to allow choosing a K2&lt;12.</w:t>
            </w:r>
            <w:r w:rsidR="00710559">
              <w:t xml:space="preserve"> </w:t>
            </w:r>
          </w:p>
          <w:p w:rsidR="00CF39BE" w:rsidRDefault="007B568D" w:rsidP="007B568D">
            <w:pPr>
              <w:pStyle w:val="CRCoverPage"/>
              <w:numPr>
                <w:ilvl w:val="0"/>
                <w:numId w:val="5"/>
              </w:numPr>
              <w:spacing w:after="0"/>
            </w:pPr>
            <w:r>
              <w:t>U</w:t>
            </w:r>
            <w:r w:rsidR="00710559">
              <w:t xml:space="preserve">se </w:t>
            </w:r>
            <w:r w:rsidR="00633AF7" w:rsidRPr="00EC61C3">
              <w:t>reportSlotOffsetList</w:t>
            </w:r>
            <w:r w:rsidR="00710559">
              <w:t xml:space="preserve"> = </w:t>
            </w:r>
            <w:r w:rsidR="00AE07EA">
              <w:t>8</w:t>
            </w:r>
            <w:r w:rsidR="00710559">
              <w:t xml:space="preserve"> slots. </w:t>
            </w:r>
          </w:p>
          <w:p w:rsidR="00633AF7" w:rsidRDefault="00633AF7" w:rsidP="00633AF7">
            <w:pPr>
              <w:pStyle w:val="CRCoverPage"/>
              <w:numPr>
                <w:ilvl w:val="0"/>
                <w:numId w:val="5"/>
              </w:numPr>
              <w:spacing w:after="0"/>
            </w:pPr>
            <w:r>
              <w:t>Time position of triggering DCI is changed to slot 0</w:t>
            </w:r>
            <w:r>
              <w:rPr>
                <w:rFonts w:hint="eastAsia"/>
                <w:lang w:eastAsia="zh-CN"/>
              </w:rPr>
              <w:t>/</w:t>
            </w:r>
            <w:r>
              <w:rPr>
                <w:lang w:eastAsia="zh-CN"/>
              </w:rPr>
              <w:t>8/1 for SCS = 15/30/120kHz.</w:t>
            </w:r>
          </w:p>
          <w:p w:rsidR="00633AF7" w:rsidRDefault="00633AF7" w:rsidP="00633AF7">
            <w:pPr>
              <w:pStyle w:val="CRCoverPage"/>
              <w:spacing w:after="0"/>
              <w:ind w:left="460"/>
            </w:pPr>
          </w:p>
          <w:p w:rsidR="00A2502C" w:rsidRDefault="00710559" w:rsidP="00633AF7">
            <w:pPr>
              <w:pStyle w:val="CRCoverPage"/>
              <w:spacing w:after="0"/>
              <w:ind w:left="460"/>
            </w:pPr>
            <w:r>
              <w:t>So the time</w:t>
            </w:r>
            <w:r w:rsidR="00AE07EA">
              <w:t>line for SCS = 15/30/120kHz</w:t>
            </w:r>
            <w:r>
              <w:t xml:space="preserve"> is </w:t>
            </w:r>
            <w:r w:rsidR="00AE07EA">
              <w:t>depicted</w:t>
            </w:r>
            <w:r>
              <w:t xml:space="preserve"> as follows</w:t>
            </w:r>
            <w:r w:rsidR="007B568D">
              <w:t xml:space="preserve"> respectively</w:t>
            </w:r>
            <w:r>
              <w:t>:</w:t>
            </w:r>
          </w:p>
          <w:p w:rsidR="007B568D" w:rsidRDefault="007B568D" w:rsidP="00A2502C">
            <w:pPr>
              <w:pStyle w:val="CRCoverPage"/>
              <w:spacing w:after="0"/>
              <w:ind w:left="460"/>
              <w:rPr>
                <w:lang w:eastAsia="zh-CN"/>
              </w:rPr>
            </w:pPr>
          </w:p>
          <w:p w:rsidR="00710559" w:rsidRDefault="007B568D" w:rsidP="00A2502C">
            <w:pPr>
              <w:pStyle w:val="CRCoverPage"/>
              <w:spacing w:after="0"/>
              <w:ind w:left="460"/>
              <w:rPr>
                <w:lang w:eastAsia="zh-CN"/>
              </w:rPr>
            </w:pPr>
            <w:r>
              <w:rPr>
                <w:rFonts w:hint="eastAsia"/>
                <w:lang w:eastAsia="zh-CN"/>
              </w:rPr>
              <w:t>S</w:t>
            </w:r>
            <w:r>
              <w:rPr>
                <w:lang w:eastAsia="zh-CN"/>
              </w:rPr>
              <w:t>CS = 15kHz</w:t>
            </w:r>
          </w:p>
          <w:p w:rsidR="007B568D" w:rsidRDefault="00AE07EA" w:rsidP="007B568D">
            <w:pPr>
              <w:pStyle w:val="CRCoverPage"/>
              <w:spacing w:after="0"/>
              <w:ind w:left="460"/>
              <w:rPr>
                <w:lang w:eastAsia="zh-CN"/>
              </w:rPr>
            </w:pPr>
            <w:r>
              <w:rPr>
                <w:noProof/>
                <w:lang w:val="en-US" w:eastAsia="zh-CN"/>
              </w:rPr>
              <w:drawing>
                <wp:inline distT="0" distB="0" distL="0" distR="0" wp14:anchorId="7B7C1BC4">
                  <wp:extent cx="2380237" cy="1340601"/>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06211" cy="1355230"/>
                          </a:xfrm>
                          <a:prstGeom prst="rect">
                            <a:avLst/>
                          </a:prstGeom>
                          <a:noFill/>
                        </pic:spPr>
                      </pic:pic>
                    </a:graphicData>
                  </a:graphic>
                </wp:inline>
              </w:drawing>
            </w:r>
          </w:p>
          <w:p w:rsidR="007B568D" w:rsidRDefault="007B568D" w:rsidP="007B568D">
            <w:pPr>
              <w:pStyle w:val="CRCoverPage"/>
              <w:spacing w:after="0"/>
              <w:ind w:left="460"/>
              <w:rPr>
                <w:lang w:eastAsia="zh-CN"/>
              </w:rPr>
            </w:pPr>
          </w:p>
          <w:p w:rsidR="007B568D" w:rsidRDefault="007B568D" w:rsidP="007B568D">
            <w:pPr>
              <w:pStyle w:val="CRCoverPage"/>
              <w:spacing w:after="0"/>
              <w:ind w:left="460"/>
              <w:rPr>
                <w:lang w:eastAsia="zh-CN"/>
              </w:rPr>
            </w:pPr>
            <w:r>
              <w:rPr>
                <w:rFonts w:hint="eastAsia"/>
                <w:lang w:eastAsia="zh-CN"/>
              </w:rPr>
              <w:t>S</w:t>
            </w:r>
            <w:r>
              <w:rPr>
                <w:lang w:eastAsia="zh-CN"/>
              </w:rPr>
              <w:t>CS = 30kHz</w:t>
            </w:r>
          </w:p>
          <w:p w:rsidR="00AE07EA" w:rsidRDefault="00AE07EA" w:rsidP="00A2502C">
            <w:pPr>
              <w:pStyle w:val="CRCoverPage"/>
              <w:spacing w:after="0"/>
              <w:ind w:left="460"/>
              <w:rPr>
                <w:lang w:eastAsia="zh-CN"/>
              </w:rPr>
            </w:pPr>
            <w:r>
              <w:rPr>
                <w:noProof/>
                <w:lang w:val="en-US" w:eastAsia="zh-CN"/>
              </w:rPr>
              <w:drawing>
                <wp:inline distT="0" distB="0" distL="0" distR="0" wp14:anchorId="1B2AFCE3">
                  <wp:extent cx="3070805" cy="1295583"/>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10519" cy="1312338"/>
                          </a:xfrm>
                          <a:prstGeom prst="rect">
                            <a:avLst/>
                          </a:prstGeom>
                          <a:noFill/>
                        </pic:spPr>
                      </pic:pic>
                    </a:graphicData>
                  </a:graphic>
                </wp:inline>
              </w:drawing>
            </w:r>
          </w:p>
          <w:p w:rsidR="007B568D" w:rsidRDefault="007B568D" w:rsidP="007B568D">
            <w:pPr>
              <w:pStyle w:val="CRCoverPage"/>
              <w:spacing w:after="0"/>
              <w:ind w:left="460"/>
              <w:rPr>
                <w:lang w:eastAsia="zh-CN"/>
              </w:rPr>
            </w:pPr>
          </w:p>
          <w:p w:rsidR="00AE07EA" w:rsidRDefault="007B568D" w:rsidP="007B568D">
            <w:pPr>
              <w:pStyle w:val="CRCoverPage"/>
              <w:spacing w:after="0"/>
              <w:ind w:left="460"/>
              <w:rPr>
                <w:lang w:eastAsia="zh-CN"/>
              </w:rPr>
            </w:pPr>
            <w:r>
              <w:rPr>
                <w:rFonts w:hint="eastAsia"/>
                <w:lang w:eastAsia="zh-CN"/>
              </w:rPr>
              <w:t>S</w:t>
            </w:r>
            <w:r>
              <w:rPr>
                <w:lang w:eastAsia="zh-CN"/>
              </w:rPr>
              <w:t>CS = 120kHz</w:t>
            </w:r>
          </w:p>
          <w:p w:rsidR="00AE07EA" w:rsidRDefault="007B568D" w:rsidP="00A2502C">
            <w:pPr>
              <w:pStyle w:val="CRCoverPage"/>
              <w:spacing w:after="0"/>
              <w:ind w:left="460"/>
              <w:rPr>
                <w:lang w:eastAsia="zh-CN"/>
              </w:rPr>
            </w:pPr>
            <w:r>
              <w:rPr>
                <w:noProof/>
                <w:lang w:val="en-US" w:eastAsia="zh-CN"/>
              </w:rPr>
              <w:drawing>
                <wp:inline distT="0" distB="0" distL="0" distR="0" wp14:anchorId="4B7D2FA3">
                  <wp:extent cx="3242279" cy="136834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81451" cy="1384872"/>
                          </a:xfrm>
                          <a:prstGeom prst="rect">
                            <a:avLst/>
                          </a:prstGeom>
                          <a:noFill/>
                        </pic:spPr>
                      </pic:pic>
                    </a:graphicData>
                  </a:graphic>
                </wp:inline>
              </w:drawing>
            </w:r>
          </w:p>
          <w:p w:rsidR="00A2502C" w:rsidRPr="00111BC9" w:rsidRDefault="00111BC9" w:rsidP="00111BC9">
            <w:pPr>
              <w:pStyle w:val="CRCoverPage"/>
              <w:spacing w:after="0"/>
              <w:ind w:left="460"/>
              <w:rPr>
                <w:noProof/>
                <w:lang w:eastAsia="zh-CN"/>
              </w:rPr>
            </w:pPr>
            <w:r>
              <w:t xml:space="preserve">Correction of </w:t>
            </w:r>
            <w:r w:rsidRPr="00EC61C3">
              <w:t>aperiodicTriggeringOffset</w:t>
            </w:r>
            <w:r>
              <w:t xml:space="preserve"> for aperiodic NZP CSI-RS resource set is done in CR R4-210xxxx.</w:t>
            </w:r>
          </w:p>
        </w:tc>
      </w:tr>
      <w:tr w:rsidR="00AE07EA"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AE07EA"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7B568D" w:rsidRDefault="007B568D" w:rsidP="00291470">
            <w:pPr>
              <w:pStyle w:val="CRCoverPage"/>
              <w:numPr>
                <w:ilvl w:val="0"/>
                <w:numId w:val="4"/>
              </w:numPr>
              <w:spacing w:after="0"/>
              <w:rPr>
                <w:noProof/>
                <w:lang w:eastAsia="zh-CN"/>
              </w:rPr>
            </w:pPr>
            <w:r w:rsidRPr="00EC61C3">
              <w:t>reportSlotOffsetList</w:t>
            </w:r>
            <w:r>
              <w:t xml:space="preserve"> is set to 8.</w:t>
            </w:r>
          </w:p>
          <w:p w:rsidR="00633AF7" w:rsidRDefault="00633AF7" w:rsidP="00291470">
            <w:pPr>
              <w:pStyle w:val="CRCoverPage"/>
              <w:numPr>
                <w:ilvl w:val="0"/>
                <w:numId w:val="4"/>
              </w:numPr>
              <w:spacing w:after="0"/>
              <w:rPr>
                <w:noProof/>
                <w:lang w:eastAsia="zh-CN"/>
              </w:rPr>
            </w:pPr>
            <w:r>
              <w:t>Time position of triggering DCI is changed to slot 0</w:t>
            </w:r>
            <w:r>
              <w:rPr>
                <w:rFonts w:hint="eastAsia"/>
                <w:lang w:eastAsia="zh-CN"/>
              </w:rPr>
              <w:t>/</w:t>
            </w:r>
            <w:r>
              <w:rPr>
                <w:lang w:eastAsia="zh-CN"/>
              </w:rPr>
              <w:t>8/1 for SCS = 15/30/120kHz</w:t>
            </w:r>
          </w:p>
          <w:p w:rsidR="00633AF7" w:rsidRPr="004A220A" w:rsidRDefault="00633AF7" w:rsidP="00291470">
            <w:pPr>
              <w:pStyle w:val="CRCoverPage"/>
              <w:numPr>
                <w:ilvl w:val="0"/>
                <w:numId w:val="4"/>
              </w:numPr>
              <w:spacing w:after="0"/>
              <w:rPr>
                <w:noProof/>
                <w:lang w:eastAsia="zh-CN"/>
              </w:rPr>
            </w:pPr>
            <w:r>
              <w:rPr>
                <w:lang w:eastAsia="zh-CN"/>
              </w:rPr>
              <w:t>Title of A.6.6.4.4 is moved to the correct position.</w:t>
            </w:r>
          </w:p>
        </w:tc>
      </w:tr>
      <w:tr w:rsidR="00AE07EA"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AE07EA" w:rsidRPr="004A220A" w:rsidTr="00A2502C">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06761">
            <w:pPr>
              <w:pStyle w:val="CRCoverPage"/>
              <w:spacing w:after="0"/>
              <w:ind w:left="100"/>
              <w:rPr>
                <w:noProof/>
                <w:lang w:eastAsia="zh-CN"/>
              </w:rPr>
            </w:pPr>
            <w:r>
              <w:rPr>
                <w:noProof/>
                <w:lang w:eastAsia="zh-CN"/>
              </w:rPr>
              <w:t>Applicability of TCs are unneccessarily narrowed</w:t>
            </w:r>
            <w:r w:rsidR="00C40755">
              <w:rPr>
                <w:noProof/>
                <w:lang w:eastAsia="zh-CN"/>
              </w:rPr>
              <w:t xml:space="preserve"> down</w:t>
            </w:r>
            <w:r>
              <w:rPr>
                <w:noProof/>
                <w:lang w:eastAsia="zh-CN"/>
              </w:rPr>
              <w:t>.</w:t>
            </w:r>
          </w:p>
        </w:tc>
      </w:tr>
      <w:tr w:rsidR="00AE07EA" w:rsidRPr="004A220A" w:rsidTr="00A2502C">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AE07EA" w:rsidRPr="004A220A" w:rsidTr="00A2502C">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33AF7" w:rsidP="00633AF7">
            <w:pPr>
              <w:pStyle w:val="CRCoverPage"/>
              <w:spacing w:after="0"/>
              <w:ind w:left="100"/>
              <w:rPr>
                <w:noProof/>
              </w:rPr>
            </w:pPr>
            <w:r>
              <w:rPr>
                <w:noProof/>
                <w:lang w:eastAsia="zh-CN"/>
              </w:rPr>
              <w:t>A.4.6.4.3, A.4.6.4.4, A.5.6.4.3, A.5.6.4.4 A.6.6.4.3, A.6.6.4.4 A.7.6.4.3, A.7.6.4.4</w:t>
            </w:r>
          </w:p>
        </w:tc>
      </w:tr>
      <w:tr w:rsidR="00AE07EA"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AE07EA"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AE07EA"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AE07EA" w:rsidRPr="004A220A" w:rsidTr="00A2502C">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9473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B94730">
            <w:pPr>
              <w:pStyle w:val="CRCoverPage"/>
              <w:spacing w:after="0"/>
              <w:ind w:left="99"/>
              <w:rPr>
                <w:noProof/>
              </w:rPr>
            </w:pPr>
            <w:r w:rsidRPr="004A220A">
              <w:rPr>
                <w:noProof/>
              </w:rPr>
              <w:t>TS</w:t>
            </w:r>
            <w:r w:rsidR="00B94730">
              <w:rPr>
                <w:noProof/>
              </w:rPr>
              <w:t xml:space="preserve"> 38.533</w:t>
            </w:r>
            <w:r w:rsidRPr="004A220A">
              <w:rPr>
                <w:noProof/>
              </w:rPr>
              <w:t xml:space="preserve"> </w:t>
            </w:r>
          </w:p>
        </w:tc>
      </w:tr>
      <w:tr w:rsidR="00AE07EA" w:rsidRPr="004A220A" w:rsidTr="00A2502C">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AE07EA" w:rsidRPr="004A220A" w:rsidTr="00A2502C">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AE07EA" w:rsidRPr="004A220A" w:rsidTr="00A2502C">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AE07EA" w:rsidRPr="004A220A" w:rsidTr="00A2502C">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AE07EA" w:rsidRPr="004A220A" w:rsidTr="00A2502C">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7B568D" w:rsidRDefault="007B568D" w:rsidP="007B568D">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w:t>
      </w:r>
      <w:r w:rsidR="00111BC9">
        <w:rPr>
          <w:b/>
          <w:noProof/>
          <w:color w:val="00B0F0"/>
        </w:rPr>
        <w:t>1</w:t>
      </w:r>
      <w:r w:rsidRPr="00F92638">
        <w:rPr>
          <w:b/>
          <w:noProof/>
          <w:color w:val="00B0F0"/>
        </w:rPr>
        <w:t>&gt;</w:t>
      </w:r>
    </w:p>
    <w:p w:rsidR="007B568D" w:rsidRPr="00EC61C3" w:rsidRDefault="007B568D" w:rsidP="007B568D">
      <w:pPr>
        <w:pStyle w:val="4"/>
        <w:rPr>
          <w:snapToGrid w:val="0"/>
        </w:rPr>
      </w:pPr>
      <w:r w:rsidRPr="00EC61C3">
        <w:rPr>
          <w:snapToGrid w:val="0"/>
        </w:rPr>
        <w:t>A.4.6.4.3</w:t>
      </w:r>
      <w:r w:rsidRPr="00EC61C3">
        <w:rPr>
          <w:snapToGrid w:val="0"/>
        </w:rPr>
        <w:tab/>
        <w:t>CSI-RS based L1-RSRP measurement when DRX is not used</w:t>
      </w:r>
    </w:p>
    <w:p w:rsidR="007B568D" w:rsidRPr="00EC61C3" w:rsidRDefault="007B568D" w:rsidP="007B568D">
      <w:pPr>
        <w:pStyle w:val="5"/>
        <w:rPr>
          <w:lang w:eastAsia="ko-KR"/>
        </w:rPr>
      </w:pPr>
      <w:r w:rsidRPr="00EC61C3">
        <w:rPr>
          <w:lang w:eastAsia="ko-KR"/>
        </w:rPr>
        <w:t>A.4.6.4.3.1</w:t>
      </w:r>
      <w:r w:rsidRPr="00EC61C3">
        <w:rPr>
          <w:lang w:eastAsia="ko-KR"/>
        </w:rPr>
        <w:tab/>
        <w:t>Test Purpose and Environment</w:t>
      </w:r>
    </w:p>
    <w:p w:rsidR="007B568D" w:rsidRPr="00EC61C3" w:rsidRDefault="007B568D" w:rsidP="007B568D">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A.4.6.4.3.1-1.</w:t>
      </w:r>
    </w:p>
    <w:p w:rsidR="007B568D" w:rsidRPr="00EC61C3" w:rsidRDefault="007B568D" w:rsidP="007B568D">
      <w:pPr>
        <w:pStyle w:val="TH"/>
        <w:rPr>
          <w:lang w:eastAsia="ko-KR"/>
        </w:rPr>
      </w:pPr>
      <w:r w:rsidRPr="00EC61C3">
        <w:rPr>
          <w:lang w:eastAsia="ko-KR"/>
        </w:rPr>
        <w:t>Table A.4.6.4.3.1-1: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spacing w:line="256" w:lineRule="auto"/>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spacing w:line="256" w:lineRule="auto"/>
            </w:pPr>
            <w:r w:rsidRPr="00EC61C3">
              <w:t>Description</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LTE FDD, NR 15 kHz SSB SCS, 10 MHz bandwidth, FDD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LTE FDD, NR 15 kHz SSB SCS, 10 MHz bandwidth, TDD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LTE FDD, NR 30 kHz SSB SCS, 40 MHz bandwidth, TDD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LTE TDD, NR 15 kHz SSB SCS, 10 MHz bandwidth, FDD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LTE TDD, NR 15 kHz SSB SCS, 10 MHz bandwidth, TDD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LTE TDD, NR 30 kHz SSB SCS, 40 MHz bandwidth, TDD duplex mode</w:t>
            </w:r>
          </w:p>
        </w:tc>
      </w:tr>
      <w:tr w:rsidR="007B568D" w:rsidRPr="00EC61C3" w:rsidTr="007B568D">
        <w:tc>
          <w:tcPr>
            <w:tcW w:w="9857" w:type="dxa"/>
            <w:gridSpan w:val="2"/>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N"/>
              <w:spacing w:line="256" w:lineRule="auto"/>
            </w:pPr>
            <w:r w:rsidRPr="00EC61C3">
              <w:t>Note:</w:t>
            </w:r>
            <w:r w:rsidRPr="00EC61C3">
              <w:tab/>
              <w:t>The UE is only required to be tested in one of the supported test configurations</w:t>
            </w:r>
          </w:p>
        </w:tc>
      </w:tr>
    </w:tbl>
    <w:p w:rsidR="007B568D" w:rsidRPr="00EC61C3" w:rsidRDefault="007B568D" w:rsidP="007B568D">
      <w:pPr>
        <w:rPr>
          <w:rFonts w:cs="v4.2.0"/>
          <w:lang w:eastAsia="ko-KR"/>
        </w:rPr>
      </w:pPr>
    </w:p>
    <w:p w:rsidR="007B568D" w:rsidRPr="00EC61C3" w:rsidRDefault="007B568D" w:rsidP="007B568D">
      <w:pPr>
        <w:pStyle w:val="5"/>
        <w:rPr>
          <w:lang w:eastAsia="ko-KR"/>
        </w:rPr>
      </w:pPr>
      <w:r w:rsidRPr="00EC61C3">
        <w:rPr>
          <w:lang w:eastAsia="ko-KR"/>
        </w:rPr>
        <w:t>A.4.6.4.3.2</w:t>
      </w:r>
      <w:r w:rsidRPr="00EC61C3">
        <w:rPr>
          <w:lang w:eastAsia="ko-KR"/>
        </w:rPr>
        <w:tab/>
        <w:t>Test parameters</w:t>
      </w:r>
    </w:p>
    <w:p w:rsidR="007B568D" w:rsidRPr="00EC61C3" w:rsidRDefault="007B568D" w:rsidP="007B568D">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A.4.6.4.3.2-1 and Table A.4.6.4.3.2-2 below. </w:t>
      </w:r>
    </w:p>
    <w:p w:rsidR="007B568D" w:rsidRPr="00EC61C3" w:rsidRDefault="007B568D" w:rsidP="007B568D">
      <w:pPr>
        <w:rPr>
          <w:rFonts w:cs="v4.2.0"/>
        </w:rPr>
      </w:pPr>
      <w:r w:rsidRPr="00EC61C3">
        <w:rPr>
          <w:rFonts w:cs="v4.2.0"/>
        </w:rPr>
        <w:t xml:space="preserve">In CSI measurement configuration, UE is indicated to perform L1-RSRP measurement on the CSI-RS and report aperiodically. </w:t>
      </w:r>
      <w:bookmarkStart w:id="2" w:name="_Hlk16795302"/>
      <w:r w:rsidRPr="00EC61C3">
        <w:rPr>
          <w:rFonts w:cs="v4.2.0"/>
        </w:rPr>
        <w:t>The test consists of a single time period T1, during which the UE is triggered via DCI to report L1-RSRP on aperiodic CSI-RS resources</w:t>
      </w:r>
      <w:bookmarkEnd w:id="2"/>
      <w:r w:rsidRPr="00EC61C3">
        <w:rPr>
          <w:rFonts w:cs="v4.2.0"/>
        </w:rPr>
        <w:t xml:space="preserve">. UE is also configured to measure L1-RSRP based on SSB. After 80ms from the beginning of the test, </w:t>
      </w:r>
      <w:bookmarkStart w:id="3" w:name="_Hlk16795335"/>
      <w:r w:rsidRPr="00EC61C3">
        <w:rPr>
          <w:lang w:eastAsia="ko-KR"/>
        </w:rPr>
        <w:t>the DCI trigger comes in slot n (</w:t>
      </w:r>
      <w:del w:id="4" w:author="Huawei" w:date="2021-01-15T10:14:00Z">
        <w:r w:rsidRPr="00EC61C3" w:rsidDel="00CF39BE">
          <w:rPr>
            <w:lang w:eastAsia="ko-KR"/>
          </w:rPr>
          <w:delText xml:space="preserve">1 </w:delText>
        </w:r>
      </w:del>
      <w:ins w:id="5" w:author="Huawei" w:date="2021-01-15T10:14:00Z">
        <w:r w:rsidR="00CF39BE">
          <w:rPr>
            <w:lang w:eastAsia="ko-KR"/>
          </w:rPr>
          <w:t>0</w:t>
        </w:r>
        <w:r w:rsidR="00CF39BE" w:rsidRPr="00EC61C3">
          <w:rPr>
            <w:lang w:eastAsia="ko-KR"/>
          </w:rPr>
          <w:t xml:space="preserve"> </w:t>
        </w:r>
      </w:ins>
      <w:ins w:id="6" w:author="Huawei" w:date="2021-01-27T12:24:00Z">
        <w:r w:rsidR="008D6348">
          <w:rPr>
            <w:lang w:eastAsia="ko-KR"/>
          </w:rPr>
          <w:t xml:space="preserve">for </w:t>
        </w:r>
      </w:ins>
      <w:r w:rsidRPr="00EC61C3">
        <w:rPr>
          <w:lang w:eastAsia="ko-KR"/>
        </w:rPr>
        <w:t xml:space="preserve">Config 1,2,4,5 and 8 for Config 3,6) of a frame and UE provides the report back based on the reporting configuration as defined in </w:t>
      </w:r>
      <w:bookmarkEnd w:id="3"/>
      <w:r w:rsidRPr="00EC61C3">
        <w:rPr>
          <w:lang w:eastAsia="ko-KR"/>
        </w:rPr>
        <w:t>Table A.4.6.4.3.2-1.</w:t>
      </w:r>
    </w:p>
    <w:p w:rsidR="007B568D" w:rsidRPr="00EC61C3" w:rsidRDefault="007B568D" w:rsidP="007B568D">
      <w:pPr>
        <w:rPr>
          <w:lang w:eastAsia="ko-KR"/>
        </w:rPr>
      </w:pPr>
      <w:r w:rsidRPr="00EC61C3">
        <w:t>There is no measurement gap configured in the test. Before the test, UE is configured to perform RLM and BFD based on the SSBs.</w:t>
      </w:r>
    </w:p>
    <w:p w:rsidR="007B568D" w:rsidRPr="00EC61C3" w:rsidRDefault="007B568D" w:rsidP="007B568D">
      <w:pPr>
        <w:pStyle w:val="TH"/>
        <w:rPr>
          <w:lang w:eastAsia="ko-KR"/>
        </w:rPr>
      </w:pPr>
      <w:r w:rsidRPr="00EC61C3">
        <w:rPr>
          <w:lang w:eastAsia="ko-KR"/>
        </w:rPr>
        <w:t>Table A.4.6.4.3.2-1: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Value</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freq1</w:t>
            </w:r>
          </w:p>
        </w:tc>
      </w:tr>
      <w:tr w:rsidR="007B568D" w:rsidRPr="00EC61C3" w:rsidTr="007B568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FDD</w:t>
            </w:r>
          </w:p>
        </w:tc>
      </w:tr>
      <w:tr w:rsidR="007B568D" w:rsidRPr="00EC61C3" w:rsidTr="007B568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TDD</w:t>
            </w:r>
          </w:p>
        </w:tc>
      </w:tr>
      <w:tr w:rsidR="007B568D" w:rsidRPr="00EC61C3" w:rsidTr="007B568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TDD</w:t>
            </w:r>
          </w:p>
        </w:tc>
      </w:tr>
      <w:tr w:rsidR="007B568D" w:rsidRPr="00EC61C3" w:rsidTr="007B568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N/A</w:t>
            </w:r>
          </w:p>
        </w:tc>
      </w:tr>
      <w:tr w:rsidR="007B568D" w:rsidRPr="00EC61C3" w:rsidTr="007B568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TDDConf.1.1</w:t>
            </w:r>
          </w:p>
        </w:tc>
      </w:tr>
      <w:tr w:rsidR="007B568D" w:rsidRPr="00EC61C3" w:rsidTr="007B568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TDDConf.2.1</w:t>
            </w:r>
          </w:p>
        </w:tc>
      </w:tr>
      <w:tr w:rsidR="007B568D" w:rsidRPr="00EC61C3" w:rsidTr="007B568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r>
      <w:tr w:rsidR="007B568D" w:rsidRPr="00EC61C3" w:rsidTr="007B568D">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r>
      <w:tr w:rsidR="007B568D" w:rsidRPr="00EC61C3" w:rsidTr="007B568D">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w:t>
            </w:r>
          </w:p>
        </w:tc>
      </w:tr>
      <w:tr w:rsidR="007B568D" w:rsidRPr="00EC61C3" w:rsidTr="007B568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SR.1.1 FDD</w:t>
            </w:r>
          </w:p>
        </w:tc>
      </w:tr>
      <w:tr w:rsidR="007B568D" w:rsidRPr="00EC61C3" w:rsidTr="007B568D">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SR.1.1 TDD</w:t>
            </w:r>
          </w:p>
        </w:tc>
      </w:tr>
      <w:tr w:rsidR="007B568D" w:rsidRPr="00EC61C3" w:rsidTr="007B568D">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SR.2.1 TDD</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 xml:space="preserve">CR.1.1 FDD </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CR.1.1 TDD</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CR.2.1 TDD</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 xml:space="preserve">CCR.1.1 FDD </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CCR.1.1 TDD</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CCR.2.1 TDD</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 xml:space="preserve">SSB.3 FR1  </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SSB.3 FR1</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SSB.4 FR1</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lastRenderedPageBreak/>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CSI-RS 1.3 FDD</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CSI-RS 1.3 TDD</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CSI-RS 2.3 TDD</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OP.1</w:t>
            </w:r>
          </w:p>
        </w:tc>
      </w:tr>
      <w:tr w:rsidR="007B568D" w:rsidRPr="00EC61C3" w:rsidTr="007B568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napToGrid w:val="0"/>
                <w:sz w:val="18"/>
                <w:szCs w:val="18"/>
              </w:rPr>
              <w:t>TRS.1.1 FDD</w:t>
            </w:r>
          </w:p>
        </w:tc>
      </w:tr>
      <w:tr w:rsidR="007B568D" w:rsidRPr="00EC61C3" w:rsidTr="007B568D">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napToGrid w:val="0"/>
                <w:sz w:val="18"/>
                <w:szCs w:val="18"/>
              </w:rPr>
              <w:t>TRS.1.1 TDD</w:t>
            </w:r>
          </w:p>
        </w:tc>
      </w:tr>
      <w:tr w:rsidR="007B568D" w:rsidRPr="00EC61C3" w:rsidTr="007B568D">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napToGrid w:val="0"/>
                <w:sz w:val="18"/>
                <w:szCs w:val="18"/>
              </w:rPr>
              <w:t>TRS.1.2 TDD</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DLBWP.0.1</w:t>
            </w: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ULBWP.0.1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DLBWP.1.1</w:t>
            </w: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ULBWP.1.1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SMTC.1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Off</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aperiodic</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 xml:space="preserve"> cri-RSRP</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w:t>
            </w:r>
          </w:p>
        </w:tc>
      </w:tr>
      <w:tr w:rsidR="007B568D" w:rsidRPr="00EC61C3" w:rsidTr="007B568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SSB#0 for resource#0</w:t>
            </w:r>
          </w:p>
        </w:tc>
      </w:tr>
      <w:tr w:rsidR="007B568D" w:rsidRPr="00EC61C3" w:rsidTr="007B568D">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SSB#1 for resource#1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rPr>
                <w:rFonts w:cs="Arial"/>
                <w:i/>
                <w:lang w:eastAsia="ja-JP"/>
              </w:rPr>
            </w:pPr>
            <w:r w:rsidRPr="00EC61C3">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jc w:val="center"/>
              <w:rPr>
                <w:rFonts w:eastAsia="MS Mincho" w:cs="Arial"/>
                <w:lang w:eastAsia="ja-JP"/>
              </w:rPr>
            </w:pPr>
            <w:r w:rsidRPr="00EC61C3">
              <w:rPr>
                <w:rFonts w:cs="Arial"/>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del w:id="7" w:author="Huawei" w:date="2021-01-15T10:11:00Z">
              <w:r w:rsidRPr="00EC61C3" w:rsidDel="00CF39BE">
                <w:rPr>
                  <w:rFonts w:ascii="Arial" w:hAnsi="Arial" w:cs="Arial"/>
                  <w:sz w:val="18"/>
                </w:rPr>
                <w:delText>26</w:delText>
              </w:r>
            </w:del>
            <w:ins w:id="8" w:author="Huawei" w:date="2021-01-15T10:11:00Z">
              <w:r w:rsidR="00CF39BE">
                <w:rPr>
                  <w:rFonts w:ascii="Arial" w:hAnsi="Arial" w:cs="Arial"/>
                  <w:sz w:val="18"/>
                </w:rPr>
                <w:t>8</w:t>
              </w:r>
            </w:ins>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5</w:t>
            </w:r>
          </w:p>
        </w:tc>
      </w:tr>
      <w:tr w:rsidR="007B568D" w:rsidRPr="00EC61C3" w:rsidTr="007B568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0</w:t>
            </w: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OCNG DMRS to SSS</w:t>
            </w:r>
            <w:r w:rsidRPr="00EC61C3">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OCNG to OCNG DMRS</w:t>
            </w:r>
            <w:r w:rsidRPr="00EC61C3">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AWGN</w:t>
            </w:r>
          </w:p>
        </w:tc>
      </w:tr>
      <w:tr w:rsidR="007B568D" w:rsidRPr="00EC61C3" w:rsidTr="007B568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rsidR="007B568D" w:rsidRPr="00EC61C3" w:rsidRDefault="007B568D" w:rsidP="007B568D">
      <w:pPr>
        <w:rPr>
          <w:rFonts w:cs="v4.2.0"/>
        </w:rPr>
      </w:pPr>
    </w:p>
    <w:p w:rsidR="007B568D" w:rsidRPr="00EC61C3" w:rsidRDefault="007B568D" w:rsidP="007B568D">
      <w:pPr>
        <w:pStyle w:val="TH"/>
        <w:rPr>
          <w:rFonts w:eastAsia="Malgun Gothic"/>
          <w:lang w:eastAsia="ko-KR"/>
        </w:rPr>
      </w:pPr>
      <w:r w:rsidRPr="00EC61C3">
        <w:rPr>
          <w:lang w:eastAsia="ko-KR"/>
        </w:rPr>
        <w:t>Table A.4.6.4.3.2-2: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B568D" w:rsidRPr="00EC61C3" w:rsidTr="007B568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CSI-RS#0</w:t>
            </w:r>
          </w:p>
          <w:p w:rsidR="007B568D" w:rsidRPr="00EC61C3" w:rsidRDefault="007B568D" w:rsidP="007B568D">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CSI-RS#1</w:t>
            </w:r>
          </w:p>
          <w:p w:rsidR="007B568D" w:rsidRPr="00EC61C3" w:rsidRDefault="007B568D" w:rsidP="007B568D">
            <w:pPr>
              <w:keepNext/>
              <w:keepLines/>
              <w:spacing w:after="0" w:line="256" w:lineRule="auto"/>
              <w:jc w:val="center"/>
              <w:rPr>
                <w:rFonts w:ascii="Arial" w:hAnsi="Arial" w:cs="Arial"/>
                <w:b/>
                <w:sz w:val="18"/>
              </w:rPr>
            </w:pP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vertAlign w:val="superscript"/>
              </w:rPr>
            </w:pPr>
            <w:r w:rsidRPr="00EC61C3">
              <w:rPr>
                <w:rFonts w:ascii="Arial" w:eastAsia="Calibri" w:hAnsi="Arial" w:cs="Arial"/>
                <w:noProof/>
                <w:position w:val="-12"/>
                <w:sz w:val="18"/>
                <w:szCs w:val="22"/>
                <w:lang w:val="en-US" w:eastAsia="zh-CN"/>
              </w:rPr>
              <w:drawing>
                <wp:inline distT="0" distB="0" distL="0" distR="0" wp14:anchorId="025F7C64" wp14:editId="2433C16D">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-94.65</w:t>
            </w:r>
          </w:p>
        </w:tc>
      </w:tr>
      <w:tr w:rsidR="007B568D" w:rsidRPr="00EC61C3" w:rsidTr="007B568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eastAsia="Calibri" w:hAnsi="Arial" w:cs="Arial"/>
                <w:sz w:val="18"/>
                <w:szCs w:val="22"/>
              </w:rPr>
            </w:pPr>
            <w:r w:rsidRPr="00EC61C3">
              <w:rPr>
                <w:rFonts w:ascii="Arial" w:eastAsia="Calibri" w:hAnsi="Arial" w:cs="Arial"/>
                <w:noProof/>
                <w:position w:val="-12"/>
                <w:sz w:val="18"/>
                <w:szCs w:val="22"/>
                <w:lang w:val="en-US" w:eastAsia="zh-CN"/>
              </w:rPr>
              <w:drawing>
                <wp:inline distT="0" distB="0" distL="0" distR="0" wp14:anchorId="709035CF" wp14:editId="676D346B">
                  <wp:extent cx="2286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-94.65</w:t>
            </w:r>
          </w:p>
        </w:tc>
      </w:tr>
      <w:tr w:rsidR="007B568D" w:rsidRPr="00EC61C3" w:rsidTr="007B568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-91.65</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eastAsia="Calibri" w:hAnsi="Arial" w:cs="Arial"/>
                <w:noProof/>
                <w:position w:val="-12"/>
                <w:sz w:val="18"/>
                <w:szCs w:val="22"/>
                <w:lang w:val="en-US" w:eastAsia="zh-CN"/>
              </w:rPr>
              <w:drawing>
                <wp:inline distT="0" distB="0" distL="0" distR="0" wp14:anchorId="6380CE33" wp14:editId="5F7378DB">
                  <wp:extent cx="3810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w:t>
            </w:r>
          </w:p>
        </w:tc>
      </w:tr>
      <w:tr w:rsidR="007B568D" w:rsidRPr="00EC61C3" w:rsidTr="007B568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vertAlign w:val="superscript"/>
              </w:rPr>
            </w:pPr>
            <w:r w:rsidRPr="00EC61C3">
              <w:rPr>
                <w:rFonts w:ascii="Arial" w:hAnsi="Arial" w:cs="Arial"/>
                <w:sz w:val="18"/>
              </w:rPr>
              <w:t xml:space="preserve">CSI-RS RSRP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-91.65</w:t>
            </w:r>
          </w:p>
        </w:tc>
      </w:tr>
      <w:tr w:rsidR="007B568D" w:rsidRPr="00EC61C3" w:rsidTr="007B568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p>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p>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-88.65</w:t>
            </w:r>
          </w:p>
        </w:tc>
      </w:tr>
      <w:tr w:rsidR="007B568D" w:rsidRPr="00EC61C3" w:rsidTr="007B568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-61.93</w:t>
            </w:r>
          </w:p>
        </w:tc>
      </w:tr>
      <w:tr w:rsidR="007B568D" w:rsidRPr="00EC61C3" w:rsidTr="007B568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p>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p>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-55.84</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eastAsia="Calibri" w:hAnsi="Arial" w:cs="Arial"/>
                <w:noProof/>
                <w:position w:val="-12"/>
                <w:sz w:val="18"/>
                <w:szCs w:val="22"/>
                <w:lang w:val="en-US" w:eastAsia="zh-CN"/>
              </w:rPr>
              <w:lastRenderedPageBreak/>
              <w:drawing>
                <wp:inline distT="0" distB="0" distL="0" distR="0" wp14:anchorId="6BF04CD6" wp14:editId="7CC0A16E">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w:t>
            </w:r>
          </w:p>
        </w:tc>
      </w:tr>
      <w:tr w:rsidR="007B568D" w:rsidRPr="00EC61C3"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pt;height:17.9pt" o:ole="" fillcolor="window">
                  <v:imagedata r:id="rId20" o:title=""/>
                </v:shape>
                <o:OLEObject Type="Embed" ProgID="Equation.3" ShapeID="_x0000_i1025" DrawAspect="Content" ObjectID="_1674200387" r:id="rId21"/>
              </w:object>
            </w:r>
            <w:r w:rsidRPr="00EC61C3">
              <w:t xml:space="preserve"> to be fulfilled.</w:t>
            </w:r>
          </w:p>
          <w:p w:rsidR="007B568D" w:rsidRPr="00EC61C3" w:rsidRDefault="007B568D" w:rsidP="007B568D">
            <w:pPr>
              <w:pStyle w:val="TAN"/>
              <w:rPr>
                <w:rFonts w:cs="Arial"/>
              </w:rPr>
            </w:pPr>
            <w:r w:rsidRPr="00EC61C3">
              <w:t xml:space="preserve">Note 3: </w:t>
            </w:r>
            <w:r w:rsidRPr="00EC61C3">
              <w:rPr>
                <w:rFonts w:cs="Arial"/>
              </w:rPr>
              <w:tab/>
            </w:r>
            <w:r w:rsidRPr="00EC61C3">
              <w:t>CSI-RS RSRP and Io levels have been derived from other parameters for information purposes. They are not settable parameters themselves.</w:t>
            </w:r>
          </w:p>
        </w:tc>
      </w:tr>
    </w:tbl>
    <w:p w:rsidR="007B568D" w:rsidRPr="00EC61C3" w:rsidRDefault="007B568D" w:rsidP="007B568D">
      <w:pPr>
        <w:rPr>
          <w:rFonts w:eastAsia="Malgun Gothic"/>
          <w:lang w:eastAsia="ko-KR"/>
        </w:rPr>
      </w:pPr>
    </w:p>
    <w:p w:rsidR="007B568D" w:rsidRPr="00EC61C3" w:rsidRDefault="007B568D" w:rsidP="007B568D">
      <w:pPr>
        <w:pStyle w:val="5"/>
        <w:rPr>
          <w:lang w:eastAsia="ko-KR"/>
        </w:rPr>
      </w:pPr>
      <w:r w:rsidRPr="00EC61C3">
        <w:rPr>
          <w:lang w:eastAsia="ko-KR"/>
        </w:rPr>
        <w:t>A.4.6.4.3.3</w:t>
      </w:r>
      <w:r w:rsidRPr="00EC61C3">
        <w:rPr>
          <w:lang w:eastAsia="ko-KR"/>
        </w:rPr>
        <w:tab/>
        <w:t>Test Requirements</w:t>
      </w:r>
    </w:p>
    <w:p w:rsidR="007B568D" w:rsidRPr="00EC61C3" w:rsidRDefault="007B568D" w:rsidP="007B568D">
      <w:pPr>
        <w:rPr>
          <w:rFonts w:cs="v4.2.0"/>
        </w:rPr>
      </w:pPr>
      <w:r w:rsidRPr="00EC61C3">
        <w:rPr>
          <w:rFonts w:cs="v4.2.0"/>
        </w:rPr>
        <w:t xml:space="preserve">After 80ms from the beginning of the test, the UE shall send L1-RSRP report at slot </w:t>
      </w:r>
      <w:del w:id="9" w:author="Huawei" w:date="2021-01-15T10:11:00Z">
        <w:r w:rsidRPr="00EC61C3" w:rsidDel="00CF39BE">
          <w:rPr>
            <w:rFonts w:cs="v4.2.0"/>
          </w:rPr>
          <w:delText xml:space="preserve">26 </w:delText>
        </w:r>
      </w:del>
      <w:ins w:id="10" w:author="Huawei" w:date="2021-01-15T10:11:00Z">
        <w:r w:rsidR="00CF39BE">
          <w:rPr>
            <w:rFonts w:cs="v4.2.0"/>
          </w:rPr>
          <w:t>8</w:t>
        </w:r>
        <w:r w:rsidR="00CF39BE" w:rsidRPr="00EC61C3">
          <w:rPr>
            <w:rFonts w:cs="v4.2.0"/>
          </w:rPr>
          <w:t xml:space="preserve"> </w:t>
        </w:r>
      </w:ins>
      <w:r w:rsidRPr="00EC61C3">
        <w:rPr>
          <w:rFonts w:cs="v4.2.0"/>
        </w:rPr>
        <w:t xml:space="preserve">from the </w:t>
      </w:r>
      <w:bookmarkStart w:id="11" w:name="_Hlk16795410"/>
      <w:r w:rsidRPr="00EC61C3">
        <w:rPr>
          <w:rFonts w:cs="v4.2.0"/>
        </w:rPr>
        <w:t>reception of DCI triggering the L1-RSRP measurement</w:t>
      </w:r>
      <w:bookmarkEnd w:id="11"/>
      <w:r w:rsidRPr="00EC61C3">
        <w:rPr>
          <w:rFonts w:cs="v4.2.0"/>
        </w:rPr>
        <w:t xml:space="preserve">. The L1-RSRP report shall include the results for both CSI-RS#0 and CSI-RS#1 while meeting the </w:t>
      </w:r>
      <w:r w:rsidRPr="00EC61C3">
        <w:rPr>
          <w:lang w:eastAsia="zh-CN"/>
        </w:rPr>
        <w:t xml:space="preserve">absolute accuracy requirement in clause </w:t>
      </w:r>
      <w:r w:rsidRPr="00EC61C3">
        <w:rPr>
          <w:rFonts w:cs="v4.2.0"/>
        </w:rPr>
        <w:t>10.1.20.1</w:t>
      </w:r>
      <w:r w:rsidRPr="00EC61C3">
        <w:rPr>
          <w:lang w:eastAsia="zh-CN"/>
        </w:rPr>
        <w:t xml:space="preserve">.1 and relative accuracy requirement in clause </w:t>
      </w:r>
      <w:r w:rsidRPr="00EC61C3">
        <w:rPr>
          <w:rFonts w:cs="v4.2.0"/>
        </w:rPr>
        <w:t>10.1.20.1</w:t>
      </w:r>
      <w:r w:rsidRPr="00EC61C3">
        <w:rPr>
          <w:lang w:eastAsia="zh-CN"/>
        </w:rPr>
        <w:t>.2</w:t>
      </w:r>
      <w:r w:rsidRPr="00EC61C3">
        <w:rPr>
          <w:rFonts w:cs="v4.2.0"/>
        </w:rPr>
        <w:t xml:space="preserve">. </w:t>
      </w:r>
    </w:p>
    <w:p w:rsidR="007B568D" w:rsidRPr="00EC61C3" w:rsidRDefault="007B568D" w:rsidP="007B568D">
      <w:pPr>
        <w:rPr>
          <w:rFonts w:cs="v4.2.0"/>
        </w:rPr>
      </w:pPr>
      <w:r w:rsidRPr="00EC61C3">
        <w:rPr>
          <w:rFonts w:cs="v4.2.0"/>
        </w:rPr>
        <w:t>The rate of correct events observed during repeated tests shall be at least 90%.</w:t>
      </w:r>
    </w:p>
    <w:p w:rsidR="007B568D" w:rsidRPr="00EC61C3" w:rsidRDefault="007B568D" w:rsidP="007B568D">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B568D" w:rsidRPr="00EC61C3" w:rsidRDefault="007B568D" w:rsidP="007B568D">
      <w:pPr>
        <w:pStyle w:val="4"/>
        <w:rPr>
          <w:snapToGrid w:val="0"/>
        </w:rPr>
      </w:pPr>
      <w:r w:rsidRPr="00EC61C3">
        <w:rPr>
          <w:snapToGrid w:val="0"/>
        </w:rPr>
        <w:t>A.4.6.4.4</w:t>
      </w:r>
      <w:r w:rsidRPr="00EC61C3">
        <w:rPr>
          <w:snapToGrid w:val="0"/>
        </w:rPr>
        <w:tab/>
        <w:t>CSI-RS based L1-RSRP measurement when DRX is used</w:t>
      </w:r>
    </w:p>
    <w:p w:rsidR="007B568D" w:rsidRPr="00EC61C3" w:rsidRDefault="007B568D" w:rsidP="007B568D">
      <w:pPr>
        <w:pStyle w:val="5"/>
        <w:rPr>
          <w:lang w:eastAsia="ko-KR"/>
        </w:rPr>
      </w:pPr>
      <w:r w:rsidRPr="00EC61C3">
        <w:rPr>
          <w:lang w:eastAsia="ko-KR"/>
        </w:rPr>
        <w:t>A.4.6.4.4.1</w:t>
      </w:r>
      <w:r w:rsidRPr="00EC61C3">
        <w:rPr>
          <w:lang w:eastAsia="ko-KR"/>
        </w:rPr>
        <w:tab/>
        <w:t>Test Purpose and Environment</w:t>
      </w:r>
    </w:p>
    <w:p w:rsidR="007B568D" w:rsidRPr="00EC61C3" w:rsidRDefault="007B568D" w:rsidP="007B568D">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A.4.6.4.4.1-1.</w:t>
      </w:r>
    </w:p>
    <w:p w:rsidR="007B568D" w:rsidRPr="00EC61C3" w:rsidRDefault="007B568D" w:rsidP="007B568D">
      <w:pPr>
        <w:pStyle w:val="TH"/>
        <w:rPr>
          <w:lang w:eastAsia="ko-KR"/>
        </w:rPr>
      </w:pPr>
      <w:r w:rsidRPr="00EC61C3">
        <w:rPr>
          <w:lang w:eastAsia="ko-KR"/>
        </w:rPr>
        <w:t>Table A.4.6.4.4.1-1: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pPr>
            <w:r w:rsidRPr="00EC61C3">
              <w:t>Description</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LTE FDD, NR 15 kHz SSB SCS, 10 MHz bandwidth, FDD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LTE FDD, NR 15 kHz SSB SCS, 10 MHz bandwidth, TDD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LTE FDD, NR 30 kHz SSB SCS, 40 MHz bandwidth, TDD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LTE TDD, NR 15 kHz SSB SCS, 10 MHz bandwidth, FDD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LTE TDD, NR 15 kHz SSB SCS, 10 MHz bandwidth, TDD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LTE TDD, NR 30 kHz SSB SCS, 40 MHz bandwidth, TDD duplex mode</w:t>
            </w:r>
          </w:p>
        </w:tc>
      </w:tr>
      <w:tr w:rsidR="007B568D" w:rsidRPr="00EC61C3" w:rsidTr="007B568D">
        <w:tc>
          <w:tcPr>
            <w:tcW w:w="9857" w:type="dxa"/>
            <w:gridSpan w:val="2"/>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N"/>
            </w:pPr>
            <w:r w:rsidRPr="00EC61C3">
              <w:t>Note:</w:t>
            </w:r>
            <w:r w:rsidRPr="00EC61C3">
              <w:tab/>
              <w:t>The UE is only required to be tested in one of the supported test configurations</w:t>
            </w:r>
          </w:p>
        </w:tc>
      </w:tr>
    </w:tbl>
    <w:p w:rsidR="007B568D" w:rsidRPr="00EC61C3" w:rsidRDefault="007B568D" w:rsidP="007B568D">
      <w:pPr>
        <w:rPr>
          <w:rFonts w:cs="v4.2.0"/>
          <w:lang w:eastAsia="ko-KR"/>
        </w:rPr>
      </w:pPr>
    </w:p>
    <w:p w:rsidR="007B568D" w:rsidRPr="00EC61C3" w:rsidRDefault="007B568D" w:rsidP="007B568D">
      <w:pPr>
        <w:pStyle w:val="5"/>
        <w:rPr>
          <w:lang w:eastAsia="ko-KR"/>
        </w:rPr>
      </w:pPr>
      <w:r w:rsidRPr="00EC61C3">
        <w:rPr>
          <w:lang w:eastAsia="ko-KR"/>
        </w:rPr>
        <w:t>A.4.6.4.4.2</w:t>
      </w:r>
      <w:r w:rsidRPr="00EC61C3">
        <w:rPr>
          <w:lang w:eastAsia="ko-KR"/>
        </w:rPr>
        <w:tab/>
        <w:t>Test parameters</w:t>
      </w:r>
    </w:p>
    <w:p w:rsidR="007B568D" w:rsidRPr="00EC61C3" w:rsidRDefault="007B568D" w:rsidP="007B568D">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A.4.6.4.4.2-1 and Table A.4.6.4.4.2-2 below. </w:t>
      </w:r>
    </w:p>
    <w:p w:rsidR="007B568D" w:rsidRPr="00EC61C3" w:rsidRDefault="007B568D" w:rsidP="007B568D">
      <w:pPr>
        <w:rPr>
          <w:rFonts w:cs="v4.2.0"/>
        </w:rPr>
      </w:pPr>
      <w:r w:rsidRPr="00EC61C3">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EC61C3">
        <w:rPr>
          <w:lang w:eastAsia="ko-KR"/>
        </w:rPr>
        <w:t>the DCI trigger comes in slot n (</w:t>
      </w:r>
      <w:del w:id="12" w:author="Huawei" w:date="2021-01-15T10:14:00Z">
        <w:r w:rsidRPr="00EC61C3" w:rsidDel="00CF39BE">
          <w:rPr>
            <w:lang w:eastAsia="ko-KR"/>
          </w:rPr>
          <w:delText xml:space="preserve">1 </w:delText>
        </w:r>
      </w:del>
      <w:ins w:id="13" w:author="Huawei" w:date="2021-01-15T10:14:00Z">
        <w:r w:rsidR="00CF39BE">
          <w:rPr>
            <w:lang w:eastAsia="ko-KR"/>
          </w:rPr>
          <w:t>0</w:t>
        </w:r>
      </w:ins>
      <w:ins w:id="14" w:author="Huawei" w:date="2021-01-27T12:25:00Z">
        <w:r w:rsidR="008D6348">
          <w:rPr>
            <w:lang w:eastAsia="ko-KR"/>
          </w:rPr>
          <w:t xml:space="preserve"> for</w:t>
        </w:r>
      </w:ins>
      <w:ins w:id="15" w:author="Huawei" w:date="2021-01-15T10:14:00Z">
        <w:r w:rsidR="00CF39BE" w:rsidRPr="00EC61C3">
          <w:rPr>
            <w:lang w:eastAsia="ko-KR"/>
          </w:rPr>
          <w:t xml:space="preserve"> </w:t>
        </w:r>
      </w:ins>
      <w:r w:rsidRPr="00EC61C3">
        <w:rPr>
          <w:lang w:eastAsia="ko-KR"/>
        </w:rPr>
        <w:t>Config 1,2,4,5 and 8 for Config 3,6) of a frame and UE provides the report back based on the reporting configuration as defined in Table A.4.6.4.4.2-1.</w:t>
      </w:r>
    </w:p>
    <w:p w:rsidR="007B568D" w:rsidRPr="00EC61C3" w:rsidRDefault="007B568D" w:rsidP="007B568D">
      <w:pPr>
        <w:rPr>
          <w:lang w:eastAsia="ko-KR"/>
        </w:rPr>
      </w:pPr>
      <w:r w:rsidRPr="00EC61C3">
        <w:t>There is no measurement gap configured in the test. Before the test, UE is configured to perform RLM and BFD based on the SSBs.</w:t>
      </w:r>
    </w:p>
    <w:p w:rsidR="007B568D" w:rsidRPr="00EC61C3" w:rsidRDefault="007B568D" w:rsidP="007B568D">
      <w:pPr>
        <w:pStyle w:val="TH"/>
        <w:rPr>
          <w:lang w:eastAsia="ko-KR"/>
        </w:rPr>
      </w:pPr>
      <w:r w:rsidRPr="00EC61C3">
        <w:rPr>
          <w:lang w:eastAsia="ko-KR"/>
        </w:rPr>
        <w:lastRenderedPageBreak/>
        <w:t>Table A.4.6.4.4.2-1: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Value</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freq1</w:t>
            </w:r>
          </w:p>
        </w:tc>
      </w:tr>
      <w:tr w:rsidR="007B568D" w:rsidRPr="00EC61C3" w:rsidTr="007B568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FDD</w:t>
            </w:r>
          </w:p>
        </w:tc>
      </w:tr>
      <w:tr w:rsidR="007B568D" w:rsidRPr="00EC61C3"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TDD</w:t>
            </w:r>
          </w:p>
        </w:tc>
      </w:tr>
      <w:tr w:rsidR="007B568D" w:rsidRPr="00EC61C3"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TDD</w:t>
            </w:r>
          </w:p>
        </w:tc>
      </w:tr>
      <w:tr w:rsidR="007B568D" w:rsidRPr="00EC61C3" w:rsidTr="007B568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N/A</w:t>
            </w:r>
          </w:p>
        </w:tc>
      </w:tr>
      <w:tr w:rsidR="007B568D" w:rsidRPr="00EC61C3"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TDDConf.1.1</w:t>
            </w:r>
          </w:p>
        </w:tc>
      </w:tr>
      <w:tr w:rsidR="007B568D" w:rsidRPr="00EC61C3"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TDDConf.2.1</w:t>
            </w:r>
          </w:p>
        </w:tc>
      </w:tr>
      <w:tr w:rsidR="007B568D" w:rsidRPr="00EC61C3" w:rsidTr="007B568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bscript"/>
              </w:rPr>
            </w:pPr>
            <w:r w:rsidRPr="00EC61C3">
              <w:t>BW</w:t>
            </w:r>
            <w:r w:rsidRPr="00EC61C3">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szCs w:val="18"/>
              </w:rPr>
              <w:t>10: N</w:t>
            </w:r>
            <w:r w:rsidRPr="00EC61C3">
              <w:rPr>
                <w:szCs w:val="18"/>
                <w:vertAlign w:val="subscript"/>
              </w:rPr>
              <w:t>RB,c</w:t>
            </w:r>
            <w:r w:rsidRPr="00EC61C3">
              <w:rPr>
                <w:szCs w:val="18"/>
              </w:rPr>
              <w:t xml:space="preserve"> = 52</w:t>
            </w:r>
          </w:p>
        </w:tc>
      </w:tr>
      <w:tr w:rsidR="007B568D" w:rsidRPr="00EC61C3" w:rsidTr="007B568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szCs w:val="18"/>
              </w:rPr>
              <w:t>10: N</w:t>
            </w:r>
            <w:r w:rsidRPr="00EC61C3">
              <w:rPr>
                <w:szCs w:val="18"/>
                <w:vertAlign w:val="subscript"/>
              </w:rPr>
              <w:t>RB,c</w:t>
            </w:r>
            <w:r w:rsidRPr="00EC61C3">
              <w:rPr>
                <w:szCs w:val="18"/>
              </w:rPr>
              <w:t xml:space="preserve"> = 52</w:t>
            </w:r>
          </w:p>
        </w:tc>
      </w:tr>
      <w:tr w:rsidR="007B568D" w:rsidRPr="00EC61C3" w:rsidTr="007B568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szCs w:val="18"/>
              </w:rPr>
              <w:t>40: N</w:t>
            </w:r>
            <w:r w:rsidRPr="00EC61C3">
              <w:rPr>
                <w:szCs w:val="18"/>
                <w:vertAlign w:val="subscript"/>
              </w:rPr>
              <w:t>RB,c</w:t>
            </w:r>
            <w:r w:rsidRPr="00EC61C3">
              <w:rPr>
                <w:szCs w:val="18"/>
              </w:rPr>
              <w:t xml:space="preserve"> = 106</w:t>
            </w:r>
          </w:p>
        </w:tc>
      </w:tr>
      <w:tr w:rsidR="007B568D" w:rsidRPr="00EC61C3" w:rsidTr="007B568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SR.1.1 FDD</w:t>
            </w:r>
          </w:p>
        </w:tc>
      </w:tr>
      <w:tr w:rsidR="007B568D" w:rsidRPr="00EC61C3" w:rsidTr="007B568D">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SR.1.1 TDD</w:t>
            </w:r>
          </w:p>
        </w:tc>
      </w:tr>
      <w:tr w:rsidR="007B568D" w:rsidRPr="00EC61C3" w:rsidTr="007B568D">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SR.2.1 TDD</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 xml:space="preserve">CR.1.1 FDD </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CR.1.1 TDD</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CR.2.1 TDD</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 xml:space="preserve">CCR.1.1 FDD </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CCR.1.1 TDD</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CCR.2.1 TDD</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 xml:space="preserve">SSB.3 FR1  </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SSB.3 FR1</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SSB.4 FR1</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CSI-RS 1.3 FDD</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CSI-RS 1.3 TDD</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CSI-RS 2.3 TDD</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OP.1</w:t>
            </w:r>
          </w:p>
        </w:tc>
      </w:tr>
      <w:tr w:rsidR="007B568D" w:rsidRPr="00EC61C3" w:rsidTr="007B568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napToGrid w:val="0"/>
                <w:szCs w:val="18"/>
              </w:rPr>
              <w:t>TRS.1.1 FDD</w:t>
            </w:r>
          </w:p>
        </w:tc>
      </w:tr>
      <w:tr w:rsidR="007B568D" w:rsidRPr="00EC61C3" w:rsidTr="007B568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napToGrid w:val="0"/>
                <w:szCs w:val="18"/>
              </w:rPr>
              <w:t>TRS.1.1 TDD</w:t>
            </w:r>
          </w:p>
        </w:tc>
      </w:tr>
      <w:tr w:rsidR="007B568D" w:rsidRPr="00EC61C3" w:rsidTr="007B568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napToGrid w:val="0"/>
                <w:szCs w:val="18"/>
              </w:rPr>
              <w:t>TRS.1.2 TDD</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DLBWP.0.1</w:t>
            </w:r>
          </w:p>
          <w:p w:rsidR="007B568D" w:rsidRPr="00EC61C3" w:rsidRDefault="007B568D" w:rsidP="007B568D">
            <w:pPr>
              <w:pStyle w:val="TAC"/>
            </w:pPr>
            <w:r w:rsidRPr="00EC61C3">
              <w:t>ULBWP.0.1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DLBWP.1.1</w:t>
            </w:r>
          </w:p>
          <w:p w:rsidR="007B568D" w:rsidRPr="00EC61C3" w:rsidRDefault="007B568D" w:rsidP="007B568D">
            <w:pPr>
              <w:pStyle w:val="TAC"/>
            </w:pPr>
            <w:r w:rsidRPr="00EC61C3">
              <w:t>ULBWP.1.1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SMTC.1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DRX.3</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aperiodic</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 xml:space="preserve"> cri-RSRP</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w:t>
            </w:r>
          </w:p>
        </w:tc>
      </w:tr>
      <w:tr w:rsidR="007B568D" w:rsidRPr="00EC61C3" w:rsidTr="007B568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SSB#0 for resource#0</w:t>
            </w:r>
          </w:p>
        </w:tc>
      </w:tr>
      <w:tr w:rsidR="007B568D" w:rsidRPr="00EC61C3" w:rsidTr="007B568D">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SSB#1 for resource#1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i/>
                <w:lang w:eastAsia="ja-JP"/>
              </w:rPr>
            </w:pPr>
            <w:r w:rsidRPr="00EC61C3">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MS Mincho"/>
                <w:lang w:eastAsia="ja-JP"/>
              </w:rPr>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del w:id="16" w:author="Huawei" w:date="2021-01-15T10:11:00Z">
              <w:r w:rsidRPr="00EC61C3" w:rsidDel="00CF39BE">
                <w:delText>26</w:delText>
              </w:r>
            </w:del>
            <w:ins w:id="17" w:author="Huawei" w:date="2021-01-15T10:11:00Z">
              <w:r w:rsidR="00CF39BE">
                <w:t>8</w:t>
              </w:r>
            </w:ins>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5</w:t>
            </w:r>
          </w:p>
        </w:tc>
      </w:tr>
      <w:tr w:rsidR="007B568D" w:rsidRPr="00EC61C3" w:rsidTr="007B568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0</w:t>
            </w: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OCNG DMRS to SSS</w:t>
            </w:r>
            <w:r w:rsidRPr="00EC61C3">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OCNG to OCNG DMRS</w:t>
            </w:r>
            <w:r w:rsidRPr="00EC61C3">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AWGN</w:t>
            </w:r>
          </w:p>
        </w:tc>
      </w:tr>
      <w:tr w:rsidR="007B568D" w:rsidRPr="00EC61C3" w:rsidTr="007B568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rsidR="007B568D" w:rsidRPr="00EC61C3" w:rsidRDefault="007B568D" w:rsidP="007B568D">
      <w:pPr>
        <w:rPr>
          <w:rFonts w:cs="v4.2.0"/>
        </w:rPr>
      </w:pPr>
    </w:p>
    <w:p w:rsidR="007B568D" w:rsidRPr="00EC61C3" w:rsidRDefault="007B568D" w:rsidP="007B568D">
      <w:pPr>
        <w:pStyle w:val="TH"/>
        <w:rPr>
          <w:rFonts w:eastAsia="Malgun Gothic"/>
          <w:lang w:eastAsia="ko-KR"/>
        </w:rPr>
      </w:pPr>
      <w:r w:rsidRPr="00EC61C3">
        <w:rPr>
          <w:lang w:eastAsia="ko-KR"/>
        </w:rPr>
        <w:lastRenderedPageBreak/>
        <w:t>Table A.4.6.4.4.2-2: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B568D" w:rsidRPr="00EC61C3" w:rsidTr="007B568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CSI-RS#0</w:t>
            </w:r>
          </w:p>
          <w:p w:rsidR="007B568D" w:rsidRPr="00EC61C3" w:rsidRDefault="007B568D" w:rsidP="007B568D">
            <w:pPr>
              <w:pStyle w:val="TAH"/>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CSI-RS#1</w:t>
            </w:r>
          </w:p>
          <w:p w:rsidR="007B568D" w:rsidRPr="00EC61C3" w:rsidRDefault="007B568D" w:rsidP="007B568D">
            <w:pPr>
              <w:pStyle w:val="TAH"/>
            </w:pP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perscript"/>
              </w:rPr>
            </w:pPr>
            <w:r w:rsidRPr="00EC61C3">
              <w:rPr>
                <w:rFonts w:eastAsia="Calibri"/>
                <w:noProof/>
                <w:position w:val="-12"/>
                <w:szCs w:val="22"/>
                <w:lang w:val="en-US" w:eastAsia="zh-CN"/>
              </w:rPr>
              <w:drawing>
                <wp:inline distT="0" distB="0" distL="0" distR="0" wp14:anchorId="04FDE430" wp14:editId="1B27B638">
                  <wp:extent cx="228600" cy="228600"/>
                  <wp:effectExtent l="0" t="0" r="0" b="0"/>
                  <wp:docPr id="294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-94.65</w:t>
            </w:r>
          </w:p>
        </w:tc>
      </w:tr>
      <w:tr w:rsidR="007B568D" w:rsidRPr="00EC61C3" w:rsidTr="007B568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rFonts w:eastAsia="Calibri"/>
                <w:szCs w:val="22"/>
              </w:rPr>
            </w:pPr>
            <w:r w:rsidRPr="00EC61C3">
              <w:rPr>
                <w:rFonts w:eastAsia="Calibri"/>
                <w:noProof/>
                <w:position w:val="-12"/>
                <w:szCs w:val="22"/>
                <w:lang w:val="en-US" w:eastAsia="zh-CN"/>
              </w:rPr>
              <w:drawing>
                <wp:inline distT="0" distB="0" distL="0" distR="0" wp14:anchorId="5D863F55" wp14:editId="02389A8A">
                  <wp:extent cx="228600" cy="228600"/>
                  <wp:effectExtent l="0" t="0" r="0" b="0"/>
                  <wp:docPr id="294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-94.65</w:t>
            </w:r>
          </w:p>
        </w:tc>
      </w:tr>
      <w:tr w:rsidR="007B568D" w:rsidRPr="00EC61C3" w:rsidTr="007B568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-91.65</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rPr>
                <w:rFonts w:eastAsia="Calibri"/>
                <w:noProof/>
                <w:position w:val="-12"/>
                <w:szCs w:val="22"/>
                <w:lang w:val="en-US" w:eastAsia="zh-CN"/>
              </w:rPr>
              <w:drawing>
                <wp:inline distT="0" distB="0" distL="0" distR="0" wp14:anchorId="508D60DF" wp14:editId="5ACA2274">
                  <wp:extent cx="381000" cy="228600"/>
                  <wp:effectExtent l="0" t="0" r="0" b="0"/>
                  <wp:docPr id="294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w:t>
            </w:r>
          </w:p>
        </w:tc>
      </w:tr>
      <w:tr w:rsidR="007B568D" w:rsidRPr="00EC61C3" w:rsidTr="007B568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perscript"/>
              </w:rPr>
            </w:pPr>
            <w:r w:rsidRPr="00EC61C3">
              <w:t xml:space="preserve">CSI-RS RSRP </w:t>
            </w:r>
            <w:r w:rsidRPr="00EC61C3">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-91.65</w:t>
            </w:r>
          </w:p>
        </w:tc>
      </w:tr>
      <w:tr w:rsidR="007B568D" w:rsidRPr="00EC61C3" w:rsidTr="007B568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-88.65</w:t>
            </w:r>
          </w:p>
        </w:tc>
      </w:tr>
      <w:tr w:rsidR="007B568D" w:rsidRPr="00EC61C3" w:rsidTr="007B568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perscript"/>
              </w:rPr>
            </w:pPr>
            <w:r w:rsidRPr="00EC61C3">
              <w:t xml:space="preserve">Io </w:t>
            </w:r>
            <w:r w:rsidRPr="00EC61C3">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p w:rsidR="007B568D" w:rsidRPr="00EC61C3" w:rsidRDefault="007B568D" w:rsidP="007B568D">
            <w:pPr>
              <w:pStyle w:val="TAC"/>
            </w:pPr>
            <w:r w:rsidRPr="00EC61C3">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p w:rsidR="007B568D" w:rsidRPr="00EC61C3" w:rsidRDefault="007B568D" w:rsidP="007B568D">
            <w:pPr>
              <w:pStyle w:val="TAC"/>
            </w:pPr>
            <w:r w:rsidRPr="00EC61C3">
              <w:t>-61.93</w:t>
            </w:r>
          </w:p>
        </w:tc>
      </w:tr>
      <w:tr w:rsidR="007B568D" w:rsidRPr="00EC61C3" w:rsidTr="007B568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-55.84</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rPr>
                <w:rFonts w:eastAsia="Calibri"/>
                <w:noProof/>
                <w:position w:val="-12"/>
                <w:szCs w:val="22"/>
                <w:lang w:val="en-US" w:eastAsia="zh-CN"/>
              </w:rPr>
              <w:drawing>
                <wp:inline distT="0" distB="0" distL="0" distR="0" wp14:anchorId="1798AC03" wp14:editId="570BA9D5">
                  <wp:extent cx="533400" cy="228600"/>
                  <wp:effectExtent l="0" t="0" r="0" b="0"/>
                  <wp:docPr id="29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w:t>
            </w:r>
          </w:p>
        </w:tc>
      </w:tr>
      <w:tr w:rsidR="007B568D" w:rsidRPr="00EC61C3"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435" w:dyaOrig="435">
                <v:shape id="_x0000_i1026" type="#_x0000_t75" style="width:19.55pt;height:19.55pt" o:ole="" fillcolor="window">
                  <v:imagedata r:id="rId20" o:title=""/>
                </v:shape>
                <o:OLEObject Type="Embed" ProgID="Equation.3" ShapeID="_x0000_i1026" DrawAspect="Content" ObjectID="_1674200388" r:id="rId22"/>
              </w:object>
            </w:r>
            <w:r w:rsidRPr="00EC61C3">
              <w:t xml:space="preserve"> to be fulfilled.</w:t>
            </w:r>
          </w:p>
          <w:p w:rsidR="007B568D" w:rsidRPr="00EC61C3" w:rsidRDefault="007B568D" w:rsidP="007B568D">
            <w:pPr>
              <w:pStyle w:val="TAN"/>
              <w:rPr>
                <w:rFonts w:cs="Arial"/>
              </w:rPr>
            </w:pPr>
            <w:r w:rsidRPr="00EC61C3">
              <w:t>Note 3:</w:t>
            </w:r>
            <w:r w:rsidRPr="00EC61C3">
              <w:rPr>
                <w:rFonts w:cs="Arial"/>
              </w:rPr>
              <w:tab/>
            </w:r>
            <w:r w:rsidRPr="00EC61C3">
              <w:t>CSI-RS RSRP and Io levels have been derived from other parameters for information purposes. They are not settable parameters themselves.</w:t>
            </w:r>
          </w:p>
        </w:tc>
      </w:tr>
    </w:tbl>
    <w:p w:rsidR="007B568D" w:rsidRPr="00EC61C3" w:rsidRDefault="007B568D" w:rsidP="007B568D">
      <w:pPr>
        <w:rPr>
          <w:rFonts w:eastAsia="Malgun Gothic"/>
          <w:lang w:eastAsia="ko-KR"/>
        </w:rPr>
      </w:pPr>
    </w:p>
    <w:p w:rsidR="007B568D" w:rsidRPr="00EC61C3" w:rsidRDefault="007B568D" w:rsidP="007B568D">
      <w:pPr>
        <w:pStyle w:val="5"/>
        <w:rPr>
          <w:lang w:eastAsia="ko-KR"/>
        </w:rPr>
      </w:pPr>
      <w:r w:rsidRPr="00EC61C3">
        <w:rPr>
          <w:lang w:eastAsia="ko-KR"/>
        </w:rPr>
        <w:t>A.4.6.4.4.3</w:t>
      </w:r>
      <w:r w:rsidRPr="00EC61C3">
        <w:rPr>
          <w:lang w:eastAsia="ko-KR"/>
        </w:rPr>
        <w:tab/>
        <w:t>Test Requirements</w:t>
      </w:r>
    </w:p>
    <w:p w:rsidR="007B568D" w:rsidRPr="00EC61C3" w:rsidRDefault="007B568D" w:rsidP="007B568D">
      <w:r w:rsidRPr="00EC61C3">
        <w:t xml:space="preserve">After 80ms from the beginning of the test, the UE shall send L1-RSRP report at slot </w:t>
      </w:r>
      <w:del w:id="18" w:author="Huawei" w:date="2021-01-15T10:12:00Z">
        <w:r w:rsidRPr="00EC61C3" w:rsidDel="00CF39BE">
          <w:delText xml:space="preserve">26 </w:delText>
        </w:r>
      </w:del>
      <w:ins w:id="19" w:author="Huawei" w:date="2021-01-15T10:12:00Z">
        <w:r w:rsidR="00CF39BE">
          <w:t>8</w:t>
        </w:r>
        <w:r w:rsidR="00CF39BE" w:rsidRPr="00EC61C3">
          <w:t xml:space="preserve"> </w:t>
        </w:r>
      </w:ins>
      <w:r w:rsidRPr="00EC61C3">
        <w:t xml:space="preserve">from the reception of DCI triggering the L1-RSRP measurement. The L1-RSRP report shall include the results for both CSI-RS#0 and CSI-RS#1 while meeting </w:t>
      </w:r>
      <w:r w:rsidRPr="00EC61C3">
        <w:rPr>
          <w:lang w:eastAsia="zh-CN"/>
        </w:rPr>
        <w:t xml:space="preserve">absolute accuracy requirement in clause </w:t>
      </w:r>
      <w:r w:rsidRPr="00EC61C3">
        <w:rPr>
          <w:rFonts w:cs="v4.2.0"/>
        </w:rPr>
        <w:t>10.1.20.1</w:t>
      </w:r>
      <w:r w:rsidRPr="00EC61C3">
        <w:rPr>
          <w:lang w:eastAsia="zh-CN"/>
        </w:rPr>
        <w:t xml:space="preserve">.1 and relative accuracy requirement in clause </w:t>
      </w:r>
      <w:r w:rsidRPr="00EC61C3">
        <w:rPr>
          <w:rFonts w:cs="v4.2.0"/>
        </w:rPr>
        <w:t>10.1.20.1</w:t>
      </w:r>
      <w:r w:rsidRPr="00EC61C3">
        <w:rPr>
          <w:lang w:eastAsia="zh-CN"/>
        </w:rPr>
        <w:t>.2</w:t>
      </w:r>
      <w:r w:rsidRPr="00EC61C3">
        <w:t xml:space="preserve">. </w:t>
      </w:r>
    </w:p>
    <w:p w:rsidR="007B568D" w:rsidRPr="00EC61C3" w:rsidRDefault="007B568D" w:rsidP="007B568D">
      <w:pPr>
        <w:rPr>
          <w:rFonts w:cs="v4.2.0"/>
        </w:rPr>
      </w:pPr>
      <w:r w:rsidRPr="00EC61C3">
        <w:rPr>
          <w:rFonts w:cs="v4.2.0"/>
        </w:rPr>
        <w:t>The rate of correct events observed during repeated tests shall be at least 90%.</w:t>
      </w:r>
    </w:p>
    <w:p w:rsidR="006459A2" w:rsidRPr="007B568D" w:rsidRDefault="007B568D" w:rsidP="00055EFF">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B568D" w:rsidRDefault="007B568D" w:rsidP="007B568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11BC9">
        <w:rPr>
          <w:b/>
          <w:noProof/>
          <w:color w:val="00B0F0"/>
        </w:rPr>
        <w:t>1</w:t>
      </w:r>
      <w:r w:rsidRPr="00F92638">
        <w:rPr>
          <w:b/>
          <w:noProof/>
          <w:color w:val="00B0F0"/>
        </w:rPr>
        <w:t>&gt;</w:t>
      </w:r>
    </w:p>
    <w:p w:rsidR="007B568D" w:rsidRDefault="007B568D" w:rsidP="007B568D">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111BC9">
        <w:rPr>
          <w:b/>
          <w:noProof/>
          <w:color w:val="00B0F0"/>
        </w:rPr>
        <w:t>2</w:t>
      </w:r>
      <w:r w:rsidRPr="00F92638">
        <w:rPr>
          <w:b/>
          <w:noProof/>
          <w:color w:val="00B0F0"/>
        </w:rPr>
        <w:t>&gt;</w:t>
      </w:r>
    </w:p>
    <w:p w:rsidR="007B568D" w:rsidRPr="00EC61C3" w:rsidRDefault="007B568D" w:rsidP="007B568D">
      <w:pPr>
        <w:pStyle w:val="4"/>
        <w:rPr>
          <w:snapToGrid w:val="0"/>
        </w:rPr>
      </w:pPr>
      <w:r w:rsidRPr="00EC61C3">
        <w:rPr>
          <w:snapToGrid w:val="0"/>
        </w:rPr>
        <w:t>A.5.6.3.3</w:t>
      </w:r>
      <w:r w:rsidRPr="00EC61C3">
        <w:rPr>
          <w:snapToGrid w:val="0"/>
        </w:rPr>
        <w:tab/>
        <w:t>CSI-RS based L1-RSRP measurement when DRX is not used</w:t>
      </w:r>
    </w:p>
    <w:p w:rsidR="007B568D" w:rsidRPr="00EC61C3" w:rsidRDefault="007B568D" w:rsidP="007B568D">
      <w:pPr>
        <w:pStyle w:val="5"/>
        <w:rPr>
          <w:lang w:eastAsia="ko-KR"/>
        </w:rPr>
      </w:pPr>
      <w:r w:rsidRPr="00EC61C3">
        <w:rPr>
          <w:lang w:eastAsia="ko-KR"/>
        </w:rPr>
        <w:t>A.5.6.3.3.1</w:t>
      </w:r>
      <w:r w:rsidRPr="00EC61C3">
        <w:rPr>
          <w:lang w:eastAsia="ko-KR"/>
        </w:rPr>
        <w:tab/>
        <w:t>Test Purpose and Environment</w:t>
      </w:r>
    </w:p>
    <w:p w:rsidR="007B568D" w:rsidRPr="00EC61C3" w:rsidRDefault="007B568D" w:rsidP="007B568D">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A.5.6.3.3.1-1.</w:t>
      </w:r>
    </w:p>
    <w:p w:rsidR="007B568D" w:rsidRPr="00EC61C3" w:rsidRDefault="007B568D" w:rsidP="007B568D">
      <w:pPr>
        <w:pStyle w:val="TH"/>
        <w:rPr>
          <w:lang w:eastAsia="ko-KR"/>
        </w:rPr>
      </w:pPr>
      <w:r w:rsidRPr="00EC61C3">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EC61C3" w:rsidTr="007B568D">
        <w:tc>
          <w:tcPr>
            <w:tcW w:w="2376" w:type="dxa"/>
            <w:shd w:val="clear" w:color="auto" w:fill="auto"/>
          </w:tcPr>
          <w:p w:rsidR="007B568D" w:rsidRPr="00EC61C3" w:rsidRDefault="007B568D" w:rsidP="007B568D">
            <w:pPr>
              <w:pStyle w:val="TAH"/>
            </w:pPr>
            <w:r w:rsidRPr="00EC61C3">
              <w:t>Config</w:t>
            </w:r>
          </w:p>
        </w:tc>
        <w:tc>
          <w:tcPr>
            <w:tcW w:w="7479" w:type="dxa"/>
            <w:shd w:val="clear" w:color="auto" w:fill="auto"/>
          </w:tcPr>
          <w:p w:rsidR="007B568D" w:rsidRPr="00EC61C3" w:rsidRDefault="007B568D" w:rsidP="007B568D">
            <w:pPr>
              <w:pStyle w:val="TAH"/>
            </w:pPr>
            <w:r w:rsidRPr="00EC61C3">
              <w:t>Description</w:t>
            </w:r>
          </w:p>
        </w:tc>
      </w:tr>
      <w:tr w:rsidR="007B568D" w:rsidRPr="00EC61C3" w:rsidTr="007B568D">
        <w:tc>
          <w:tcPr>
            <w:tcW w:w="2376" w:type="dxa"/>
            <w:shd w:val="clear" w:color="auto" w:fill="auto"/>
          </w:tcPr>
          <w:p w:rsidR="007B568D" w:rsidRPr="00EC61C3" w:rsidRDefault="007B568D" w:rsidP="007B568D">
            <w:pPr>
              <w:pStyle w:val="TAL"/>
            </w:pPr>
            <w:r w:rsidRPr="00EC61C3">
              <w:t>1</w:t>
            </w:r>
          </w:p>
        </w:tc>
        <w:tc>
          <w:tcPr>
            <w:tcW w:w="7479" w:type="dxa"/>
            <w:shd w:val="clear" w:color="auto" w:fill="auto"/>
          </w:tcPr>
          <w:p w:rsidR="007B568D" w:rsidRPr="00EC61C3" w:rsidRDefault="007B568D" w:rsidP="007B568D">
            <w:pPr>
              <w:pStyle w:val="TAL"/>
            </w:pPr>
            <w:r w:rsidRPr="00EC61C3">
              <w:t>LTE FDD, NR 120 kHz CSI-RS SCS, 100 MHz bandwidth, TDD duplex mode</w:t>
            </w:r>
          </w:p>
        </w:tc>
      </w:tr>
      <w:tr w:rsidR="007B568D" w:rsidRPr="00EC61C3" w:rsidTr="007B568D">
        <w:tc>
          <w:tcPr>
            <w:tcW w:w="2376" w:type="dxa"/>
            <w:shd w:val="clear" w:color="auto" w:fill="auto"/>
          </w:tcPr>
          <w:p w:rsidR="007B568D" w:rsidRPr="00EC61C3" w:rsidRDefault="007B568D" w:rsidP="007B568D">
            <w:pPr>
              <w:pStyle w:val="TAL"/>
            </w:pPr>
            <w:r w:rsidRPr="00EC61C3">
              <w:t>2</w:t>
            </w:r>
          </w:p>
        </w:tc>
        <w:tc>
          <w:tcPr>
            <w:tcW w:w="7479" w:type="dxa"/>
            <w:shd w:val="clear" w:color="auto" w:fill="auto"/>
          </w:tcPr>
          <w:p w:rsidR="007B568D" w:rsidRPr="00EC61C3" w:rsidRDefault="007B568D" w:rsidP="007B568D">
            <w:pPr>
              <w:pStyle w:val="TAL"/>
            </w:pPr>
            <w:r w:rsidRPr="00EC61C3">
              <w:t>LTE TDD, NR 120 kHz CSI-RS SCS, 100 MHz bandwidth, TDD duplex mode</w:t>
            </w:r>
          </w:p>
        </w:tc>
      </w:tr>
      <w:tr w:rsidR="007B568D" w:rsidRPr="00EC61C3" w:rsidTr="007B568D">
        <w:tc>
          <w:tcPr>
            <w:tcW w:w="9855" w:type="dxa"/>
            <w:gridSpan w:val="2"/>
            <w:shd w:val="clear" w:color="auto" w:fill="auto"/>
          </w:tcPr>
          <w:p w:rsidR="007B568D" w:rsidRPr="00EC61C3" w:rsidRDefault="007B568D" w:rsidP="007B568D">
            <w:pPr>
              <w:pStyle w:val="TAN"/>
            </w:pPr>
            <w:r w:rsidRPr="00EC61C3">
              <w:t>Note:</w:t>
            </w:r>
            <w:r w:rsidRPr="00EC61C3">
              <w:tab/>
              <w:t>The UE is only required to be tested in one of the supported test configurations</w:t>
            </w:r>
          </w:p>
        </w:tc>
      </w:tr>
    </w:tbl>
    <w:p w:rsidR="007B568D" w:rsidRPr="00EC61C3" w:rsidRDefault="007B568D" w:rsidP="007B568D">
      <w:pPr>
        <w:rPr>
          <w:rFonts w:cs="v4.2.0"/>
          <w:lang w:eastAsia="ko-KR"/>
        </w:rPr>
      </w:pPr>
    </w:p>
    <w:p w:rsidR="007B568D" w:rsidRPr="00EC61C3" w:rsidRDefault="007B568D" w:rsidP="007B568D">
      <w:pPr>
        <w:pStyle w:val="5"/>
        <w:rPr>
          <w:lang w:eastAsia="ko-KR"/>
        </w:rPr>
      </w:pPr>
      <w:r w:rsidRPr="00EC61C3">
        <w:rPr>
          <w:lang w:eastAsia="ko-KR"/>
        </w:rPr>
        <w:t>A.5.6.3.3.2</w:t>
      </w:r>
      <w:r w:rsidRPr="00EC61C3">
        <w:rPr>
          <w:lang w:eastAsia="ko-KR"/>
        </w:rPr>
        <w:tab/>
        <w:t>Test parameters</w:t>
      </w:r>
    </w:p>
    <w:p w:rsidR="007B568D" w:rsidRPr="00EC61C3" w:rsidRDefault="007B568D" w:rsidP="007B568D">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A.5.6.3.3.2-1 and Table A.5.6.3.3.2-2 below. </w:t>
      </w:r>
    </w:p>
    <w:p w:rsidR="007B568D" w:rsidRPr="00EC61C3" w:rsidRDefault="007B568D" w:rsidP="007B568D">
      <w:pPr>
        <w:rPr>
          <w:rFonts w:cs="v4.2.0"/>
        </w:rPr>
      </w:pPr>
      <w:r w:rsidRPr="00EC61C3">
        <w:rPr>
          <w:rFonts w:cs="v4.2.0"/>
        </w:rPr>
        <w:lastRenderedPageBreak/>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480ms from the beginning of the test, </w:t>
      </w:r>
      <w:r w:rsidRPr="00EC61C3">
        <w:rPr>
          <w:lang w:eastAsia="ko-KR"/>
        </w:rPr>
        <w:t xml:space="preserve">the DCI trigger comes in slot </w:t>
      </w:r>
      <w:del w:id="20" w:author="Huawei" w:date="2021-01-15T10:15:00Z">
        <w:r w:rsidRPr="00EC61C3" w:rsidDel="00CF39BE">
          <w:rPr>
            <w:lang w:eastAsia="ko-KR"/>
          </w:rPr>
          <w:delText xml:space="preserve">8 </w:delText>
        </w:r>
      </w:del>
      <w:ins w:id="21" w:author="Huawei" w:date="2021-01-15T10:15:00Z">
        <w:r w:rsidR="00CF39BE">
          <w:rPr>
            <w:lang w:eastAsia="ko-KR"/>
          </w:rPr>
          <w:t>1</w:t>
        </w:r>
        <w:r w:rsidR="00CF39BE" w:rsidRPr="00EC61C3">
          <w:rPr>
            <w:lang w:eastAsia="ko-KR"/>
          </w:rPr>
          <w:t xml:space="preserve"> </w:t>
        </w:r>
      </w:ins>
      <w:r w:rsidRPr="00EC61C3">
        <w:rPr>
          <w:lang w:eastAsia="ko-KR"/>
        </w:rPr>
        <w:t>of a frame and UE provides the report back based on the reporting configuration as defined in Table A.5.6.3.3.2-1.</w:t>
      </w:r>
    </w:p>
    <w:p w:rsidR="007B568D" w:rsidRPr="00EC61C3" w:rsidRDefault="007B568D" w:rsidP="007B568D">
      <w:pPr>
        <w:rPr>
          <w:lang w:eastAsia="ko-KR"/>
        </w:rPr>
      </w:pPr>
      <w:r w:rsidRPr="00EC61C3">
        <w:t>There is no measurement gap configured in the test. Before the test, UE is configured to perform RLM and BFD based on the SSBs.</w:t>
      </w:r>
    </w:p>
    <w:p w:rsidR="007B568D" w:rsidRPr="00EC61C3" w:rsidRDefault="007B568D" w:rsidP="007B568D">
      <w:pPr>
        <w:pStyle w:val="TH"/>
        <w:rPr>
          <w:lang w:eastAsia="ko-KR"/>
        </w:rPr>
      </w:pPr>
      <w:r w:rsidRPr="00EC61C3">
        <w:rPr>
          <w:lang w:eastAsia="ko-KR"/>
        </w:rPr>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Value</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freq1</w:t>
            </w:r>
          </w:p>
        </w:tc>
      </w:tr>
      <w:tr w:rsidR="007B568D" w:rsidRPr="00EC61C3" w:rsidTr="007B568D">
        <w:trPr>
          <w:trHeight w:val="279"/>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TDD</w:t>
            </w:r>
          </w:p>
        </w:tc>
      </w:tr>
      <w:tr w:rsidR="007B568D" w:rsidRPr="00EC61C3" w:rsidTr="007B568D">
        <w:trPr>
          <w:trHeight w:val="284"/>
          <w:jc w:val="center"/>
        </w:trPr>
        <w:tc>
          <w:tcPr>
            <w:tcW w:w="2733" w:type="dxa"/>
            <w:tcBorders>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TDDConf.3.1</w:t>
            </w:r>
          </w:p>
        </w:tc>
      </w:tr>
      <w:tr w:rsidR="007B568D" w:rsidRPr="00EC61C3" w:rsidTr="007B568D">
        <w:trPr>
          <w:trHeight w:val="273"/>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MHz</w:t>
            </w: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7B568D" w:rsidRPr="00EC61C3" w:rsidTr="007B568D">
        <w:trPr>
          <w:trHeight w:val="263"/>
          <w:jc w:val="center"/>
        </w:trPr>
        <w:tc>
          <w:tcPr>
            <w:tcW w:w="2733" w:type="dxa"/>
            <w:tcBorders>
              <w:top w:val="single" w:sz="4" w:space="0" w:color="auto"/>
              <w:left w:val="single" w:sz="4" w:space="0" w:color="auto"/>
              <w:right w:val="single" w:sz="4" w:space="0" w:color="auto"/>
            </w:tcBorders>
            <w:vAlign w:val="center"/>
            <w:hideMark/>
          </w:tcPr>
          <w:p w:rsidR="007B568D" w:rsidRPr="00EC61C3" w:rsidRDefault="007B568D" w:rsidP="007B568D">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SR.3.1 TDD</w:t>
            </w:r>
          </w:p>
        </w:tc>
      </w:tr>
      <w:tr w:rsidR="007B568D" w:rsidRPr="00EC61C3" w:rsidTr="007B568D">
        <w:trPr>
          <w:trHeight w:val="269"/>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CR.3.1 TDD</w:t>
            </w:r>
          </w:p>
        </w:tc>
      </w:tr>
      <w:tr w:rsidR="007B568D" w:rsidRPr="00EC61C3" w:rsidTr="007B568D">
        <w:trPr>
          <w:trHeight w:val="134"/>
          <w:jc w:val="center"/>
        </w:trPr>
        <w:tc>
          <w:tcPr>
            <w:tcW w:w="2733" w:type="dxa"/>
            <w:tcBorders>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CCR.3.1 TDD</w:t>
            </w:r>
          </w:p>
        </w:tc>
      </w:tr>
      <w:tr w:rsidR="007B568D" w:rsidRPr="00EC61C3" w:rsidTr="007B568D">
        <w:trPr>
          <w:trHeight w:val="267"/>
          <w:jc w:val="center"/>
        </w:trPr>
        <w:tc>
          <w:tcPr>
            <w:tcW w:w="2733" w:type="dxa"/>
            <w:tcBorders>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SSB.1 FR2</w:t>
            </w:r>
          </w:p>
        </w:tc>
      </w:tr>
      <w:tr w:rsidR="007B568D" w:rsidRPr="00EC61C3" w:rsidTr="007B568D">
        <w:trPr>
          <w:trHeight w:val="267"/>
          <w:jc w:val="center"/>
        </w:trPr>
        <w:tc>
          <w:tcPr>
            <w:tcW w:w="2733" w:type="dxa"/>
            <w:tcBorders>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hint="eastAsia"/>
                <w:sz w:val="18"/>
              </w:rPr>
              <w:t>CSI-RS configuration</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CSI-RS.</w:t>
            </w:r>
            <w:r w:rsidRPr="00EC61C3">
              <w:rPr>
                <w:rFonts w:ascii="Arial" w:hAnsi="Arial" w:cs="Arial"/>
                <w:sz w:val="18"/>
              </w:rPr>
              <w:t>3.3 TDD</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OP.1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DLBWP.0.1</w:t>
            </w:r>
          </w:p>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ULBWP.0.1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DLBWP.1.</w:t>
            </w:r>
            <w:r>
              <w:rPr>
                <w:rFonts w:ascii="Arial" w:hAnsi="Arial" w:cs="Arial"/>
                <w:sz w:val="18"/>
              </w:rPr>
              <w:t>1</w:t>
            </w:r>
          </w:p>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ULBWP.1.</w:t>
            </w:r>
            <w:r>
              <w:rPr>
                <w:rFonts w:ascii="Arial" w:hAnsi="Arial" w:cs="Arial"/>
                <w:sz w:val="18"/>
              </w:rPr>
              <w:t>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SMTC.1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TRS.2.1 TDD</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TCI.State.2</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O</w:t>
            </w:r>
            <w:r w:rsidRPr="00EC61C3">
              <w:rPr>
                <w:rFonts w:ascii="Arial" w:hAnsi="Arial" w:cs="Arial" w:hint="eastAsia"/>
                <w:sz w:val="18"/>
              </w:rPr>
              <w:t>ff</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a</w:t>
            </w:r>
            <w:r w:rsidRPr="00EC61C3">
              <w:rPr>
                <w:rFonts w:ascii="Arial" w:hAnsi="Arial" w:cs="Arial" w:hint="eastAsia"/>
                <w:sz w:val="18"/>
              </w:rPr>
              <w:t>perio</w:t>
            </w:r>
            <w:r w:rsidRPr="00EC61C3">
              <w:rPr>
                <w:rFonts w:ascii="Arial" w:hAnsi="Arial" w:cs="Arial"/>
                <w:sz w:val="18"/>
              </w:rPr>
              <w:t>dic</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cri-RSRP</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2</w:t>
            </w:r>
          </w:p>
        </w:tc>
      </w:tr>
      <w:tr w:rsidR="007B568D" w:rsidRPr="00EC61C3" w:rsidTr="007B568D">
        <w:trPr>
          <w:trHeight w:val="72"/>
          <w:jc w:val="center"/>
        </w:trPr>
        <w:tc>
          <w:tcPr>
            <w:tcW w:w="2733" w:type="dxa"/>
            <w:vMerge w:val="restart"/>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q</w:t>
            </w:r>
            <w:r w:rsidRPr="00EC61C3">
              <w:rPr>
                <w:rFonts w:ascii="Arial" w:hAnsi="Arial" w:cs="Arial" w:hint="eastAsia"/>
                <w:sz w:val="18"/>
              </w:rPr>
              <w:t>cl-</w:t>
            </w:r>
            <w:r w:rsidRPr="00EC61C3">
              <w:rPr>
                <w:rFonts w:ascii="Arial" w:hAnsi="Arial" w:cs="Arial"/>
                <w:sz w:val="18"/>
              </w:rPr>
              <w:t>Info</w:t>
            </w:r>
          </w:p>
        </w:tc>
        <w:tc>
          <w:tcPr>
            <w:tcW w:w="955" w:type="dxa"/>
            <w:vMerge w:val="restart"/>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1~2</w:t>
            </w:r>
          </w:p>
        </w:tc>
        <w:tc>
          <w:tcPr>
            <w:tcW w:w="960" w:type="dxa"/>
            <w:vMerge w:val="restart"/>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 xml:space="preserve">SSB#0 </w:t>
            </w:r>
            <w:r w:rsidRPr="00EC61C3">
              <w:rPr>
                <w:rFonts w:ascii="Arial" w:hAnsi="Arial" w:cs="Arial"/>
                <w:sz w:val="18"/>
              </w:rPr>
              <w:t>for resource#0</w:t>
            </w:r>
          </w:p>
        </w:tc>
      </w:tr>
      <w:tr w:rsidR="007B568D" w:rsidRPr="00EC61C3" w:rsidTr="007B568D">
        <w:trPr>
          <w:trHeight w:val="72"/>
          <w:jc w:val="center"/>
        </w:trPr>
        <w:tc>
          <w:tcPr>
            <w:tcW w:w="2733" w:type="dxa"/>
            <w:vMerge/>
            <w:tcBorders>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p>
        </w:tc>
        <w:tc>
          <w:tcPr>
            <w:tcW w:w="955" w:type="dxa"/>
            <w:vMerge/>
            <w:tcBorders>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SSB#</w:t>
            </w:r>
            <w:r w:rsidRPr="00EC61C3">
              <w:rPr>
                <w:rFonts w:ascii="Arial" w:hAnsi="Arial" w:cs="Arial"/>
                <w:sz w:val="18"/>
              </w:rPr>
              <w:t>1</w:t>
            </w:r>
            <w:r w:rsidRPr="00EC61C3">
              <w:rPr>
                <w:rFonts w:ascii="Arial" w:hAnsi="Arial" w:cs="Arial" w:hint="eastAsia"/>
                <w:sz w:val="18"/>
              </w:rPr>
              <w:t xml:space="preserve"> </w:t>
            </w:r>
            <w:r w:rsidRPr="00EC61C3">
              <w:rPr>
                <w:rFonts w:ascii="Arial" w:hAnsi="Arial" w:cs="Arial"/>
                <w:sz w:val="18"/>
              </w:rPr>
              <w:t>for resource#1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del w:id="22" w:author="Huawei" w:date="2021-01-15T10:15:00Z">
              <w:r w:rsidRPr="00EC61C3" w:rsidDel="00CF39BE">
                <w:rPr>
                  <w:rFonts w:ascii="Arial" w:hAnsi="Arial" w:cs="Arial"/>
                  <w:sz w:val="18"/>
                </w:rPr>
                <w:delText>26</w:delText>
              </w:r>
            </w:del>
            <w:ins w:id="23" w:author="Huawei" w:date="2021-01-15T10:15:00Z">
              <w:r w:rsidR="00CF39BE">
                <w:rPr>
                  <w:rFonts w:ascii="Arial" w:hAnsi="Arial" w:cs="Arial"/>
                  <w:sz w:val="18"/>
                </w:rPr>
                <w:t>8</w:t>
              </w:r>
            </w:ins>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AWGN</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s</w:t>
            </w: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5</w:t>
            </w:r>
          </w:p>
        </w:tc>
      </w:tr>
      <w:tr w:rsidR="007B568D" w:rsidRPr="00EC61C3" w:rsidTr="007B568D">
        <w:trPr>
          <w:trHeight w:val="152"/>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vMerge w:val="restart"/>
            <w:tcBorders>
              <w:top w:val="single" w:sz="4" w:space="0" w:color="auto"/>
              <w:left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dB</w:t>
            </w:r>
          </w:p>
        </w:tc>
        <w:tc>
          <w:tcPr>
            <w:tcW w:w="2095" w:type="dxa"/>
            <w:vMerge w:val="restart"/>
            <w:tcBorders>
              <w:top w:val="single" w:sz="4" w:space="0" w:color="auto"/>
              <w:left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0</w:t>
            </w: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OCNG DMRS to SSS</w:t>
            </w:r>
            <w:r w:rsidRPr="00EC61C3">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6743" w:type="dxa"/>
            <w:gridSpan w:val="4"/>
            <w:tcBorders>
              <w:top w:val="single" w:sz="4" w:space="0" w:color="auto"/>
              <w:left w:val="single" w:sz="4" w:space="0" w:color="auto"/>
              <w:right w:val="single" w:sz="4" w:space="0" w:color="auto"/>
            </w:tcBorders>
            <w:vAlign w:val="center"/>
          </w:tcPr>
          <w:p w:rsidR="007B568D" w:rsidRPr="00EC61C3" w:rsidRDefault="007B568D" w:rsidP="007B568D">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rsidR="007B568D" w:rsidRPr="00EC61C3" w:rsidRDefault="007B568D" w:rsidP="007B568D">
      <w:pPr>
        <w:rPr>
          <w:rFonts w:cs="v4.2.0"/>
        </w:rPr>
      </w:pPr>
    </w:p>
    <w:p w:rsidR="007B568D" w:rsidRPr="00EC61C3" w:rsidRDefault="007B568D" w:rsidP="007B568D">
      <w:pPr>
        <w:pStyle w:val="TH"/>
        <w:rPr>
          <w:lang w:eastAsia="ko-KR"/>
        </w:rPr>
      </w:pPr>
      <w:r w:rsidRPr="00EC61C3">
        <w:rPr>
          <w:lang w:eastAsia="ko-KR"/>
        </w:rP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B568D" w:rsidRPr="00EC61C3" w:rsidTr="007B568D">
        <w:trPr>
          <w:trHeight w:val="621"/>
          <w:jc w:val="center"/>
        </w:trPr>
        <w:tc>
          <w:tcPr>
            <w:tcW w:w="1509" w:type="dxa"/>
            <w:tcBorders>
              <w:top w:val="single" w:sz="4" w:space="0" w:color="auto"/>
              <w:left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Parameter</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Config</w:t>
            </w:r>
          </w:p>
        </w:tc>
        <w:tc>
          <w:tcPr>
            <w:tcW w:w="2032" w:type="dxa"/>
            <w:tcBorders>
              <w:top w:val="single" w:sz="4" w:space="0" w:color="auto"/>
              <w:left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Unit</w:t>
            </w:r>
          </w:p>
        </w:tc>
        <w:tc>
          <w:tcPr>
            <w:tcW w:w="1743" w:type="dxa"/>
            <w:tcBorders>
              <w:top w:val="single" w:sz="4" w:space="0" w:color="auto"/>
              <w:left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CSI-RS#0</w:t>
            </w:r>
          </w:p>
          <w:p w:rsidR="007B568D" w:rsidRPr="00EC61C3" w:rsidRDefault="007B568D" w:rsidP="007B568D">
            <w:pPr>
              <w:keepNext/>
              <w:keepLines/>
              <w:spacing w:after="0"/>
              <w:jc w:val="center"/>
              <w:rPr>
                <w:rFonts w:ascii="Arial" w:hAnsi="Arial" w:cs="Arial"/>
                <w:b/>
                <w:sz w:val="18"/>
              </w:rPr>
            </w:pPr>
          </w:p>
        </w:tc>
        <w:tc>
          <w:tcPr>
            <w:tcW w:w="174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CSI-RS</w:t>
            </w:r>
            <w:r w:rsidRPr="00EC61C3">
              <w:rPr>
                <w:rFonts w:ascii="Arial" w:hAnsi="Arial" w:cs="Arial" w:hint="eastAsia"/>
                <w:b/>
                <w:sz w:val="18"/>
              </w:rPr>
              <w:t>#1</w:t>
            </w:r>
          </w:p>
          <w:p w:rsidR="007B568D" w:rsidRPr="00EC61C3" w:rsidRDefault="007B568D" w:rsidP="007B568D">
            <w:pPr>
              <w:keepNext/>
              <w:keepLines/>
              <w:spacing w:after="0"/>
              <w:jc w:val="center"/>
              <w:rPr>
                <w:rFonts w:ascii="Arial" w:hAnsi="Arial" w:cs="Arial"/>
                <w:b/>
                <w:sz w:val="18"/>
              </w:rPr>
            </w:pP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3486" w:type="dxa"/>
            <w:gridSpan w:val="2"/>
            <w:tcBorders>
              <w:top w:val="single" w:sz="4" w:space="0" w:color="auto"/>
              <w:left w:val="single" w:sz="4" w:space="0" w:color="auto"/>
              <w:right w:val="single" w:sz="4" w:space="0" w:color="auto"/>
            </w:tcBorders>
            <w:vAlign w:val="center"/>
          </w:tcPr>
          <w:p w:rsidR="007B568D" w:rsidRPr="00EC61C3" w:rsidDel="00CF5493" w:rsidRDefault="007B568D" w:rsidP="007B568D">
            <w:pPr>
              <w:pStyle w:val="TAC"/>
            </w:pPr>
            <w:r w:rsidRPr="00EC61C3">
              <w:t xml:space="preserve">Setup 1 according to </w:t>
            </w:r>
            <w:r w:rsidRPr="00EC61C3">
              <w:rPr>
                <w:lang w:eastAsia="fr-FR"/>
              </w:rPr>
              <w:t>A.3.15.1</w:t>
            </w: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6044D7">
              <w:rPr>
                <w:rFonts w:cs="Arial" w:hint="eastAsia"/>
              </w:rPr>
              <w:t>1</w:t>
            </w:r>
            <w:r w:rsidRPr="006044D7">
              <w:rPr>
                <w:rFonts w:cs="Arial"/>
              </w:rPr>
              <w:t>~2</w:t>
            </w:r>
          </w:p>
        </w:tc>
        <w:tc>
          <w:tcPr>
            <w:tcW w:w="2032"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3486" w:type="dxa"/>
            <w:gridSpan w:val="2"/>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6044D7">
              <w:rPr>
                <w:rFonts w:cs="Arial" w:hint="eastAsia"/>
              </w:rPr>
              <w:t>R</w:t>
            </w:r>
            <w:r w:rsidRPr="006044D7">
              <w:rPr>
                <w:rFonts w:cs="Arial"/>
              </w:rPr>
              <w:t>ough</w:t>
            </w: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vertAlign w:val="superscript"/>
              </w:rPr>
            </w:pPr>
            <w:r w:rsidRPr="00EC61C3">
              <w:rPr>
                <w:rFonts w:ascii="Arial" w:eastAsia="Calibri" w:hAnsi="Arial" w:cs="Arial"/>
                <w:noProof/>
                <w:position w:val="-12"/>
                <w:sz w:val="18"/>
                <w:szCs w:val="22"/>
                <w:lang w:val="en-US" w:eastAsia="zh-CN"/>
              </w:rPr>
              <w:drawing>
                <wp:inline distT="0" distB="0" distL="0" distR="0" wp14:anchorId="398663B2" wp14:editId="73AB6D51">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dBm/15kHz</w:t>
            </w:r>
          </w:p>
        </w:tc>
        <w:tc>
          <w:tcPr>
            <w:tcW w:w="3486" w:type="dxa"/>
            <w:gridSpan w:val="2"/>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-105</w:t>
            </w:r>
          </w:p>
        </w:tc>
      </w:tr>
      <w:tr w:rsidR="007B568D" w:rsidRPr="00EC61C3" w:rsidTr="007B568D">
        <w:trPr>
          <w:trHeight w:val="333"/>
          <w:jc w:val="center"/>
        </w:trPr>
        <w:tc>
          <w:tcPr>
            <w:tcW w:w="1509" w:type="dxa"/>
            <w:tcBorders>
              <w:top w:val="single" w:sz="4" w:space="0" w:color="auto"/>
              <w:left w:val="single" w:sz="4" w:space="0" w:color="auto"/>
              <w:right w:val="single" w:sz="4" w:space="0" w:color="auto"/>
            </w:tcBorders>
            <w:vAlign w:val="center"/>
          </w:tcPr>
          <w:p w:rsidR="007B568D" w:rsidRPr="00EC61C3" w:rsidRDefault="007B568D" w:rsidP="007B568D">
            <w:pPr>
              <w:keepNext/>
              <w:spacing w:after="0"/>
              <w:rPr>
                <w:rFonts w:ascii="Arial" w:eastAsia="Calibri" w:hAnsi="Arial" w:cs="Arial"/>
                <w:sz w:val="18"/>
                <w:szCs w:val="22"/>
              </w:rPr>
            </w:pPr>
            <w:r w:rsidRPr="00EC61C3">
              <w:rPr>
                <w:rFonts w:ascii="Arial" w:eastAsia="Calibri" w:hAnsi="Arial" w:cs="Arial"/>
                <w:noProof/>
                <w:position w:val="-12"/>
                <w:sz w:val="18"/>
                <w:szCs w:val="22"/>
                <w:lang w:val="en-US" w:eastAsia="zh-CN"/>
              </w:rPr>
              <w:drawing>
                <wp:inline distT="0" distB="0" distL="0" distR="0" wp14:anchorId="128DAB79" wp14:editId="5FF7FBED">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7B568D" w:rsidRPr="00EC61C3" w:rsidRDefault="007B568D" w:rsidP="007B568D">
            <w:pPr>
              <w:keepNext/>
              <w:spacing w:after="0"/>
              <w:jc w:val="center"/>
              <w:rPr>
                <w:rFonts w:ascii="Arial" w:eastAsia="Calibri" w:hAnsi="Arial" w:cs="Arial"/>
                <w:sz w:val="18"/>
                <w:szCs w:val="22"/>
              </w:rPr>
            </w:pPr>
            <w:r w:rsidRPr="00EC61C3">
              <w:rPr>
                <w:rFonts w:ascii="Arial" w:eastAsia="Calibri" w:hAnsi="Arial" w:cs="Arial"/>
                <w:sz w:val="18"/>
                <w:szCs w:val="22"/>
              </w:rPr>
              <w:t>dBm/SSB SCS</w:t>
            </w:r>
          </w:p>
        </w:tc>
        <w:tc>
          <w:tcPr>
            <w:tcW w:w="3486" w:type="dxa"/>
            <w:gridSpan w:val="2"/>
            <w:tcBorders>
              <w:left w:val="single" w:sz="4" w:space="0" w:color="auto"/>
              <w:right w:val="single" w:sz="4" w:space="0" w:color="auto"/>
            </w:tcBorders>
            <w:vAlign w:val="center"/>
          </w:tcPr>
          <w:p w:rsidR="007B568D" w:rsidRPr="00EC61C3" w:rsidRDefault="007B568D" w:rsidP="007B568D">
            <w:pPr>
              <w:keepNext/>
              <w:spacing w:after="0"/>
              <w:jc w:val="center"/>
              <w:rPr>
                <w:rFonts w:ascii="Arial" w:eastAsia="Calibri" w:hAnsi="Arial" w:cs="Arial"/>
                <w:sz w:val="18"/>
                <w:szCs w:val="22"/>
              </w:rPr>
            </w:pPr>
            <w:r w:rsidRPr="00EC61C3">
              <w:rPr>
                <w:rFonts w:ascii="Arial" w:eastAsia="Calibri" w:hAnsi="Arial" w:cs="Arial"/>
                <w:sz w:val="18"/>
                <w:szCs w:val="22"/>
              </w:rPr>
              <w:t>-95.97</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rPr>
                <w:rFonts w:ascii="Arial" w:hAnsi="Arial" w:cs="Arial"/>
                <w:sz w:val="18"/>
              </w:rPr>
            </w:pPr>
            <w:r w:rsidRPr="00EC61C3">
              <w:rPr>
                <w:rFonts w:ascii="Arial" w:eastAsia="Calibri" w:hAnsi="Arial" w:cs="Arial"/>
                <w:noProof/>
                <w:position w:val="-12"/>
                <w:sz w:val="18"/>
                <w:szCs w:val="22"/>
                <w:lang w:val="en-US" w:eastAsia="zh-CN"/>
              </w:rPr>
              <w:drawing>
                <wp:inline distT="0" distB="0" distL="0" distR="0" wp14:anchorId="47888B10" wp14:editId="5C4BC817">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9</w:t>
            </w:r>
          </w:p>
        </w:tc>
      </w:tr>
      <w:tr w:rsidR="007B568D" w:rsidRPr="00EC61C3" w:rsidTr="007B568D">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spacing w:after="0"/>
              <w:rPr>
                <w:rFonts w:ascii="Arial" w:hAnsi="Arial" w:cs="Arial"/>
                <w:sz w:val="18"/>
                <w:vertAlign w:val="superscript"/>
              </w:rPr>
            </w:pPr>
            <w:r w:rsidRPr="00EC61C3">
              <w:rPr>
                <w:rFonts w:ascii="Arial" w:hAnsi="Arial" w:cs="Arial"/>
                <w:sz w:val="18"/>
              </w:rPr>
              <w:t xml:space="preserve">CSI-RS RSRP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eastAsia="Calibri" w:hAnsi="Arial" w:cs="Arial"/>
                <w:sz w:val="18"/>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-86.97</w:t>
            </w:r>
          </w:p>
        </w:tc>
      </w:tr>
      <w:tr w:rsidR="007B568D" w:rsidRPr="00EC61C3" w:rsidTr="007B568D">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spacing w:after="0"/>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eastAsia="Calibri" w:hAnsi="Arial" w:cs="Arial"/>
                <w:sz w:val="18"/>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-57.47</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rPr>
                <w:rFonts w:ascii="Arial" w:hAnsi="Arial" w:cs="Arial"/>
                <w:sz w:val="18"/>
              </w:rPr>
            </w:pPr>
            <w:r w:rsidRPr="00EC61C3">
              <w:rPr>
                <w:rFonts w:ascii="Arial" w:eastAsia="Calibri" w:hAnsi="Arial" w:cs="Arial"/>
                <w:noProof/>
                <w:position w:val="-12"/>
                <w:sz w:val="18"/>
                <w:szCs w:val="22"/>
                <w:lang w:val="en-US" w:eastAsia="zh-CN"/>
              </w:rPr>
              <w:drawing>
                <wp:inline distT="0" distB="0" distL="0" distR="0" wp14:anchorId="62480E0B" wp14:editId="014FA739">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9</w:t>
            </w:r>
          </w:p>
        </w:tc>
      </w:tr>
      <w:tr w:rsidR="007B568D" w:rsidRPr="00EC61C3"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v:shape id="_x0000_i1027" type="#_x0000_t75" style="width:18.3pt;height:18.3pt" o:ole="" fillcolor="window">
                  <v:imagedata r:id="rId20" o:title=""/>
                </v:shape>
                <o:OLEObject Type="Embed" ProgID="Equation.3" ShapeID="_x0000_i1027" DrawAspect="Content" ObjectID="_1674200389" r:id="rId23"/>
              </w:object>
            </w:r>
            <w:r w:rsidRPr="00EC61C3">
              <w:t xml:space="preserve"> to be fulfilled.</w:t>
            </w:r>
          </w:p>
          <w:p w:rsidR="007B568D" w:rsidRDefault="007B568D" w:rsidP="007B568D">
            <w:pPr>
              <w:pStyle w:val="TAN"/>
            </w:pPr>
            <w:r w:rsidRPr="00EC61C3">
              <w:t xml:space="preserve">Note 3: </w:t>
            </w:r>
            <w:r w:rsidRPr="00EC61C3">
              <w:rPr>
                <w:rFonts w:cs="Arial"/>
              </w:rPr>
              <w:tab/>
            </w:r>
            <w:r w:rsidRPr="00EC61C3">
              <w:t>CSI-RS RSRP and Io levels have been derived from other parameters for information purposes. They are not settable parameters themselves.</w:t>
            </w:r>
          </w:p>
          <w:p w:rsidR="007B568D" w:rsidRPr="00EC61C3" w:rsidDel="00CF5493" w:rsidRDefault="007B568D" w:rsidP="007B568D">
            <w:pPr>
              <w:pStyle w:val="TAN"/>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rsidR="007B568D" w:rsidRPr="00EC61C3" w:rsidRDefault="007B568D" w:rsidP="007B568D">
      <w:pPr>
        <w:rPr>
          <w:rFonts w:eastAsia="Malgun Gothic"/>
          <w:lang w:eastAsia="ko-KR"/>
        </w:rPr>
      </w:pPr>
    </w:p>
    <w:p w:rsidR="007B568D" w:rsidRPr="00EC61C3" w:rsidRDefault="007B568D" w:rsidP="007B568D">
      <w:pPr>
        <w:pStyle w:val="5"/>
        <w:rPr>
          <w:lang w:eastAsia="ko-KR"/>
        </w:rPr>
      </w:pPr>
      <w:r w:rsidRPr="00EC61C3">
        <w:rPr>
          <w:lang w:eastAsia="ko-KR"/>
        </w:rPr>
        <w:t>A.5.6.3.3.3</w:t>
      </w:r>
      <w:r w:rsidRPr="00EC61C3">
        <w:rPr>
          <w:lang w:eastAsia="ko-KR"/>
        </w:rPr>
        <w:tab/>
        <w:t>Test Requirements</w:t>
      </w:r>
    </w:p>
    <w:p w:rsidR="007B568D" w:rsidRPr="00EC61C3" w:rsidRDefault="007B568D" w:rsidP="007B568D">
      <w:pPr>
        <w:rPr>
          <w:rFonts w:cs="v4.2.0"/>
        </w:rPr>
      </w:pPr>
      <w:r w:rsidRPr="00EC61C3">
        <w:rPr>
          <w:rFonts w:cs="v4.2.0"/>
        </w:rPr>
        <w:t xml:space="preserve">After 480ms from the beginning of the test, the UE shall send L1-RSRP report at slot </w:t>
      </w:r>
      <w:del w:id="24" w:author="Huawei" w:date="2021-01-15T10:15:00Z">
        <w:r w:rsidRPr="00EC61C3" w:rsidDel="00CF39BE">
          <w:rPr>
            <w:rFonts w:cs="v4.2.0"/>
          </w:rPr>
          <w:delText xml:space="preserve">26 </w:delText>
        </w:r>
      </w:del>
      <w:ins w:id="25" w:author="Huawei" w:date="2021-01-15T10:15:00Z">
        <w:r w:rsidR="00CF39BE">
          <w:rPr>
            <w:rFonts w:cs="v4.2.0"/>
          </w:rPr>
          <w:t>8</w:t>
        </w:r>
        <w:r w:rsidR="00CF39BE" w:rsidRPr="00EC61C3">
          <w:rPr>
            <w:rFonts w:cs="v4.2.0"/>
          </w:rPr>
          <w:t xml:space="preserve"> </w:t>
        </w:r>
      </w:ins>
      <w:r w:rsidRPr="00EC61C3">
        <w:rPr>
          <w:rFonts w:cs="v4.2.0"/>
        </w:rPr>
        <w:t xml:space="preserve">from the reception of DCI triggering the L1-RSRP measurement. The L1-RSRP report shall include the results for both CSI-RS#0 and CSI-RS#1 while meeting the accuracy requirements defined in clause 10.1.20.1. </w:t>
      </w:r>
      <w:r w:rsidRPr="00EC61C3">
        <w:rPr>
          <w:lang w:eastAsia="ko-KR"/>
        </w:rPr>
        <w:t>The reported L1-RSRP value shall include the Rx antenna gain in the range of</w:t>
      </w:r>
      <w:r>
        <w:rPr>
          <w:lang w:eastAsia="ko-KR"/>
        </w:rPr>
        <w:t xml:space="preserve"> -10 to +20 dB</w:t>
      </w:r>
      <w:r w:rsidRPr="00EC61C3">
        <w:rPr>
          <w:lang w:eastAsia="ko-KR"/>
        </w:rPr>
        <w:t>.</w:t>
      </w:r>
    </w:p>
    <w:p w:rsidR="007B568D" w:rsidRPr="00EC61C3" w:rsidRDefault="007B568D" w:rsidP="007B568D">
      <w:r w:rsidRPr="00EC61C3">
        <w:t xml:space="preserve">For absolute accuracy of CSI-RS0 and absolute accuracy of CSI-RS1, the UE is deemed to meet the requirement if the reported L1-RSRP is in the range shown in Table </w:t>
      </w:r>
      <w:r w:rsidRPr="00EC61C3">
        <w:rPr>
          <w:lang w:eastAsia="ko-KR"/>
        </w:rPr>
        <w:t>A.5.6.3.3.3</w:t>
      </w:r>
      <w:r w:rsidRPr="00EC61C3">
        <w:t>-1.</w:t>
      </w:r>
    </w:p>
    <w:p w:rsidR="007B568D" w:rsidRPr="00EC61C3" w:rsidRDefault="007B568D" w:rsidP="007B568D">
      <w:r w:rsidRPr="00EC61C3">
        <w:t xml:space="preserve">For relative accuracy of CSI-RS0 compared with CSI-RS1, the UE is deemed to meet the requirement if the difference in reported L1-RSRP meets the requirements in Table 10.1.20.2.2-1. </w:t>
      </w:r>
    </w:p>
    <w:p w:rsidR="007B568D" w:rsidRPr="00EC61C3" w:rsidRDefault="007B568D" w:rsidP="007B568D">
      <w:pPr>
        <w:pStyle w:val="TH"/>
      </w:pPr>
      <w:r w:rsidRPr="00EC61C3">
        <w:t>Table A.5.6.3.3.3-1: L1-RSRP absolute accuracy test requirement</w:t>
      </w:r>
    </w:p>
    <w:tbl>
      <w:tblPr>
        <w:tblStyle w:val="TableGrid1"/>
        <w:tblW w:w="0" w:type="auto"/>
        <w:tblLook w:val="04A0" w:firstRow="1" w:lastRow="0" w:firstColumn="1" w:lastColumn="0" w:noHBand="0" w:noVBand="1"/>
      </w:tblPr>
      <w:tblGrid>
        <w:gridCol w:w="2547"/>
        <w:gridCol w:w="7082"/>
      </w:tblGrid>
      <w:tr w:rsidR="007B568D" w:rsidRPr="00EC61C3" w:rsidTr="007B568D">
        <w:tc>
          <w:tcPr>
            <w:tcW w:w="2547"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rPr>
                <w:rFonts w:eastAsia="宋体"/>
              </w:rPr>
            </w:pPr>
            <w:r w:rsidRPr="00EC61C3">
              <w:rPr>
                <w:rFonts w:eastAsia="宋体"/>
              </w:rPr>
              <w:t>Test requirement</w:t>
            </w:r>
            <w:r w:rsidRPr="00EC61C3">
              <w:rPr>
                <w:rFonts w:eastAsia="宋体"/>
                <w:vertAlign w:val="superscript"/>
              </w:rPr>
              <w:t xml:space="preserve"> Notes1,2,3</w:t>
            </w:r>
          </w:p>
        </w:tc>
      </w:tr>
      <w:tr w:rsidR="007B568D" w:rsidRPr="00EC61C3" w:rsidTr="007B568D">
        <w:tc>
          <w:tcPr>
            <w:tcW w:w="2547"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rPr>
            </w:pPr>
            <w:r w:rsidRPr="00EC61C3">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cs="Arial"/>
                <w:szCs w:val="18"/>
              </w:rPr>
            </w:pPr>
            <w:r w:rsidRPr="00EC61C3">
              <w:rPr>
                <w:rFonts w:eastAsia="宋体"/>
              </w:rPr>
              <w:t>CSI-RS</w:t>
            </w:r>
            <w:r w:rsidRPr="00EC61C3">
              <w:rPr>
                <w:rFonts w:eastAsia="宋体" w:cs="Arial"/>
                <w:szCs w:val="18"/>
              </w:rPr>
              <w:t xml:space="preserve"> _RP0 -δ</w:t>
            </w:r>
            <w:r w:rsidRPr="00EC61C3">
              <w:rPr>
                <w:rFonts w:cs="Arial"/>
                <w:szCs w:val="18"/>
              </w:rPr>
              <w:t xml:space="preserve"> </w:t>
            </w:r>
            <w:r w:rsidRPr="00EC61C3">
              <w:rPr>
                <w:rFonts w:eastAsia="宋体" w:cs="Arial"/>
                <w:szCs w:val="18"/>
              </w:rPr>
              <w:t>+ G</w:t>
            </w:r>
            <w:r w:rsidRPr="00EC61C3">
              <w:rPr>
                <w:rFonts w:eastAsia="宋体" w:cs="Arial"/>
                <w:szCs w:val="18"/>
                <w:vertAlign w:val="subscript"/>
              </w:rPr>
              <w:t>min</w:t>
            </w:r>
            <w:r w:rsidRPr="00EC61C3">
              <w:rPr>
                <w:rFonts w:cs="Arial"/>
                <w:szCs w:val="18"/>
              </w:rPr>
              <w:t xml:space="preserve"> </w:t>
            </w:r>
            <w:r w:rsidRPr="00EC61C3">
              <w:rPr>
                <w:rFonts w:eastAsia="宋体" w:cs="Arial" w:hint="eastAsia"/>
                <w:szCs w:val="18"/>
                <w:lang w:val="en-US"/>
              </w:rPr>
              <w:t>≤</w:t>
            </w:r>
            <w:r w:rsidRPr="00EC61C3">
              <w:rPr>
                <w:rFonts w:eastAsia="宋体" w:cs="Arial"/>
                <w:szCs w:val="18"/>
                <w:lang w:val="en-US"/>
              </w:rPr>
              <w:t xml:space="preserve"> </w:t>
            </w:r>
            <w:r w:rsidRPr="00EC61C3">
              <w:rPr>
                <w:rFonts w:eastAsia="宋体" w:cs="Arial"/>
                <w:szCs w:val="18"/>
              </w:rPr>
              <w:t xml:space="preserve">Reported RSRP(dBm) </w:t>
            </w:r>
            <w:r w:rsidRPr="00EC61C3">
              <w:rPr>
                <w:rFonts w:eastAsia="宋体" w:cs="Arial" w:hint="eastAsia"/>
                <w:szCs w:val="18"/>
                <w:lang w:val="en-US"/>
              </w:rPr>
              <w:t>≤</w:t>
            </w:r>
            <w:r w:rsidRPr="00EC61C3">
              <w:rPr>
                <w:rFonts w:eastAsia="宋体"/>
              </w:rPr>
              <w:t>CSI-RS</w:t>
            </w:r>
            <w:r w:rsidRPr="00EC61C3">
              <w:rPr>
                <w:rFonts w:eastAsia="宋体" w:cs="Arial"/>
                <w:szCs w:val="18"/>
              </w:rPr>
              <w:t xml:space="preserve"> _RP0 +δ + G</w:t>
            </w:r>
            <w:r w:rsidRPr="00EC61C3">
              <w:rPr>
                <w:rFonts w:eastAsia="宋体" w:cs="Arial"/>
                <w:szCs w:val="18"/>
                <w:vertAlign w:val="subscript"/>
              </w:rPr>
              <w:t>max</w:t>
            </w:r>
          </w:p>
        </w:tc>
      </w:tr>
      <w:tr w:rsidR="007B568D" w:rsidRPr="00EC61C3" w:rsidTr="007B568D">
        <w:tc>
          <w:tcPr>
            <w:tcW w:w="2547"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rPr>
            </w:pPr>
            <w:r w:rsidRPr="00EC61C3">
              <w:rPr>
                <w:rFonts w:eastAsia="宋体"/>
              </w:rPr>
              <w:t>CSI-RS1</w:t>
            </w:r>
          </w:p>
        </w:tc>
        <w:tc>
          <w:tcPr>
            <w:tcW w:w="7082"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cs="Arial"/>
                <w:szCs w:val="18"/>
              </w:rPr>
            </w:pPr>
            <w:r w:rsidRPr="00EC61C3">
              <w:rPr>
                <w:rFonts w:eastAsia="宋体"/>
              </w:rPr>
              <w:t>CSI-RS</w:t>
            </w:r>
            <w:r w:rsidRPr="00EC61C3">
              <w:rPr>
                <w:rFonts w:eastAsia="宋体" w:cs="Arial"/>
                <w:szCs w:val="18"/>
              </w:rPr>
              <w:t xml:space="preserve"> _RP1 -δ</w:t>
            </w:r>
            <w:r w:rsidRPr="00EC61C3">
              <w:rPr>
                <w:rFonts w:cs="Arial"/>
                <w:szCs w:val="18"/>
              </w:rPr>
              <w:t xml:space="preserve"> </w:t>
            </w:r>
            <w:r w:rsidRPr="00EC61C3">
              <w:rPr>
                <w:rFonts w:eastAsia="宋体" w:cs="Arial"/>
                <w:szCs w:val="18"/>
              </w:rPr>
              <w:t>+ G</w:t>
            </w:r>
            <w:r w:rsidRPr="00EC61C3">
              <w:rPr>
                <w:rFonts w:eastAsia="宋体" w:cs="Arial"/>
                <w:szCs w:val="18"/>
                <w:vertAlign w:val="subscript"/>
              </w:rPr>
              <w:t>min</w:t>
            </w:r>
            <w:r w:rsidRPr="00EC61C3">
              <w:rPr>
                <w:rFonts w:cs="Arial"/>
                <w:szCs w:val="18"/>
              </w:rPr>
              <w:t xml:space="preserve"> </w:t>
            </w:r>
            <w:r w:rsidRPr="00EC61C3">
              <w:rPr>
                <w:rFonts w:eastAsia="宋体" w:cs="Arial" w:hint="eastAsia"/>
                <w:szCs w:val="18"/>
                <w:lang w:val="en-US"/>
              </w:rPr>
              <w:t>≤</w:t>
            </w:r>
            <w:r w:rsidRPr="00EC61C3">
              <w:rPr>
                <w:rFonts w:eastAsia="宋体" w:cs="Arial"/>
                <w:szCs w:val="18"/>
                <w:lang w:val="en-US"/>
              </w:rPr>
              <w:t xml:space="preserve"> </w:t>
            </w:r>
            <w:r w:rsidRPr="00EC61C3">
              <w:rPr>
                <w:rFonts w:eastAsia="宋体" w:cs="Arial"/>
                <w:szCs w:val="18"/>
              </w:rPr>
              <w:t xml:space="preserve">Reported RSRP(dBm) </w:t>
            </w:r>
            <w:r w:rsidRPr="00EC61C3">
              <w:rPr>
                <w:rFonts w:eastAsia="宋体" w:cs="Arial" w:hint="eastAsia"/>
                <w:szCs w:val="18"/>
                <w:lang w:val="en-US"/>
              </w:rPr>
              <w:t>≤</w:t>
            </w:r>
            <w:r w:rsidRPr="00EC61C3">
              <w:rPr>
                <w:rFonts w:eastAsia="宋体"/>
              </w:rPr>
              <w:t>CSI-RS</w:t>
            </w:r>
            <w:r w:rsidRPr="00EC61C3">
              <w:rPr>
                <w:rFonts w:eastAsia="宋体" w:cs="Arial"/>
                <w:szCs w:val="18"/>
              </w:rPr>
              <w:t xml:space="preserve"> _RP1 +δ + G</w:t>
            </w:r>
            <w:r w:rsidRPr="00EC61C3">
              <w:rPr>
                <w:rFonts w:eastAsia="宋体" w:cs="Arial"/>
                <w:szCs w:val="18"/>
                <w:vertAlign w:val="subscript"/>
              </w:rPr>
              <w:t>max</w:t>
            </w:r>
          </w:p>
        </w:tc>
      </w:tr>
      <w:tr w:rsidR="007B568D" w:rsidRPr="00EC61C3" w:rsidTr="007B568D">
        <w:tc>
          <w:tcPr>
            <w:tcW w:w="9629" w:type="dxa"/>
            <w:gridSpan w:val="2"/>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N"/>
              <w:rPr>
                <w:rFonts w:eastAsia="宋体"/>
                <w:lang w:val="en-US"/>
              </w:rPr>
            </w:pPr>
            <w:r w:rsidRPr="00EC61C3">
              <w:rPr>
                <w:rFonts w:eastAsia="宋体"/>
              </w:rPr>
              <w:t>Note 1:</w:t>
            </w:r>
            <w:r w:rsidRPr="00EC61C3">
              <w:rPr>
                <w:rFonts w:eastAsia="宋体" w:cs="Arial"/>
                <w:lang w:val="en-US"/>
              </w:rPr>
              <w:tab/>
            </w:r>
            <w:r w:rsidRPr="00EC61C3">
              <w:rPr>
                <w:rFonts w:eastAsia="宋体"/>
              </w:rPr>
              <w:t xml:space="preserve">CSI-RS_RPn is the </w:t>
            </w:r>
            <w:r w:rsidRPr="00EC61C3">
              <w:rPr>
                <w:rFonts w:eastAsia="宋体"/>
                <w:lang w:val="en-US"/>
              </w:rPr>
              <w:t xml:space="preserve"> equivalent power received by an antenna with 0dBi gain at the centre of the quiet zone configured in the test for the </w:t>
            </w:r>
            <w:r w:rsidRPr="00EC61C3">
              <w:rPr>
                <w:rFonts w:eastAsia="宋体"/>
              </w:rPr>
              <w:t>CSI-RS</w:t>
            </w:r>
            <w:r w:rsidRPr="00EC61C3">
              <w:rPr>
                <w:rFonts w:eastAsia="宋体"/>
                <w:lang w:val="en-US"/>
              </w:rPr>
              <w:t xml:space="preserve"> n under consideration</w:t>
            </w:r>
          </w:p>
          <w:p w:rsidR="007B568D" w:rsidRPr="00EC61C3" w:rsidRDefault="007B568D" w:rsidP="007B568D">
            <w:pPr>
              <w:pStyle w:val="TAN"/>
              <w:rPr>
                <w:rFonts w:eastAsia="宋体"/>
              </w:rPr>
            </w:pPr>
            <w:r w:rsidRPr="00EC61C3">
              <w:rPr>
                <w:rFonts w:eastAsia="宋体"/>
              </w:rPr>
              <w:t>Note 2:</w:t>
            </w:r>
            <w:r w:rsidRPr="00EC61C3">
              <w:rPr>
                <w:rFonts w:eastAsia="宋体" w:cs="Arial"/>
                <w:lang w:val="en-US"/>
              </w:rPr>
              <w:tab/>
            </w:r>
            <w:r w:rsidRPr="00EC61C3">
              <w:rPr>
                <w:rFonts w:eastAsia="宋体"/>
              </w:rPr>
              <w:t>δ is the RSRP absolute accuracy requirement from Table 10.1.20.2.1-1, selected according to the Io used in the test</w:t>
            </w:r>
          </w:p>
          <w:p w:rsidR="007B568D" w:rsidRPr="00EC61C3" w:rsidRDefault="007B568D" w:rsidP="007B568D">
            <w:pPr>
              <w:pStyle w:val="TAN"/>
              <w:rPr>
                <w:rFonts w:eastAsia="宋体"/>
                <w:lang w:val="en-US"/>
              </w:rPr>
            </w:pPr>
            <w:r w:rsidRPr="00EC61C3">
              <w:rPr>
                <w:rFonts w:eastAsia="宋体"/>
              </w:rPr>
              <w:t>Note 3:</w:t>
            </w:r>
            <w:r w:rsidRPr="00EC61C3">
              <w:rPr>
                <w:rFonts w:eastAsia="宋体"/>
                <w:lang w:val="en-US"/>
              </w:rPr>
              <w:tab/>
              <w:t>G</w:t>
            </w:r>
            <w:r w:rsidRPr="00EC61C3">
              <w:rPr>
                <w:rFonts w:eastAsia="宋体"/>
                <w:vertAlign w:val="subscript"/>
                <w:lang w:val="en-US"/>
              </w:rPr>
              <w:t>min</w:t>
            </w:r>
            <w:r w:rsidRPr="00EC61C3">
              <w:rPr>
                <w:rFonts w:eastAsia="宋体"/>
                <w:lang w:val="en-US"/>
              </w:rPr>
              <w:t xml:space="preserve"> and G</w:t>
            </w:r>
            <w:r w:rsidRPr="00EC61C3">
              <w:rPr>
                <w:rFonts w:eastAsia="宋体"/>
                <w:vertAlign w:val="subscript"/>
                <w:lang w:val="en-US"/>
              </w:rPr>
              <w:t>max</w:t>
            </w:r>
            <w:r w:rsidRPr="00EC61C3">
              <w:rPr>
                <w:rFonts w:eastAsia="宋体"/>
                <w:lang w:val="en-US"/>
              </w:rPr>
              <w:t xml:space="preserve"> are </w:t>
            </w:r>
            <w:r w:rsidRPr="00EC61C3">
              <w:rPr>
                <w:rFonts w:eastAsia="宋体"/>
              </w:rPr>
              <w:t>the minimum and maximum UE gain values from Table B.2.1.5.1-1, selected according to the UE power class</w:t>
            </w:r>
          </w:p>
        </w:tc>
      </w:tr>
    </w:tbl>
    <w:p w:rsidR="007B568D" w:rsidRPr="00EC61C3" w:rsidRDefault="007B568D" w:rsidP="007B568D">
      <w:pPr>
        <w:rPr>
          <w:rFonts w:cs="v4.2.0"/>
        </w:rPr>
      </w:pPr>
    </w:p>
    <w:p w:rsidR="007B568D" w:rsidRPr="00EC61C3" w:rsidRDefault="007B568D" w:rsidP="007B568D">
      <w:pPr>
        <w:rPr>
          <w:rFonts w:cs="v4.2.0"/>
        </w:rPr>
      </w:pPr>
      <w:r w:rsidRPr="00EC61C3">
        <w:rPr>
          <w:rFonts w:cs="v4.2.0"/>
        </w:rPr>
        <w:t>The rate of correct events observed during repeated tests shall be at least 90%.</w:t>
      </w:r>
    </w:p>
    <w:p w:rsidR="007B568D" w:rsidRPr="00EC61C3" w:rsidRDefault="007B568D" w:rsidP="007B568D">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B568D" w:rsidRPr="00EC61C3" w:rsidRDefault="007B568D" w:rsidP="007B568D">
      <w:pPr>
        <w:rPr>
          <w:rFonts w:cs="v4.2.0"/>
        </w:rPr>
      </w:pPr>
      <w:r w:rsidRPr="00EC61C3">
        <w:rPr>
          <w:rFonts w:cs="v4.2.0"/>
        </w:rPr>
        <w:t>The rate of correct events observed during repeated tests shall be at least 90%.</w:t>
      </w:r>
    </w:p>
    <w:p w:rsidR="007B568D" w:rsidRPr="00EC61C3" w:rsidRDefault="007B568D" w:rsidP="007B568D">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B568D" w:rsidRPr="00EC61C3" w:rsidRDefault="007B568D" w:rsidP="007B568D">
      <w:pPr>
        <w:pStyle w:val="4"/>
        <w:rPr>
          <w:snapToGrid w:val="0"/>
        </w:rPr>
      </w:pPr>
      <w:r w:rsidRPr="00EC61C3">
        <w:rPr>
          <w:snapToGrid w:val="0"/>
        </w:rPr>
        <w:lastRenderedPageBreak/>
        <w:t>A.5.6.3.4</w:t>
      </w:r>
      <w:r w:rsidRPr="00EC61C3">
        <w:rPr>
          <w:snapToGrid w:val="0"/>
        </w:rPr>
        <w:tab/>
        <w:t>CSI-RS based L1-RSRP measurement when DRX is used</w:t>
      </w:r>
    </w:p>
    <w:p w:rsidR="007B568D" w:rsidRPr="00EC61C3" w:rsidRDefault="007B568D" w:rsidP="007B568D">
      <w:pPr>
        <w:pStyle w:val="5"/>
        <w:rPr>
          <w:lang w:eastAsia="ko-KR"/>
        </w:rPr>
      </w:pPr>
      <w:r w:rsidRPr="00EC61C3">
        <w:rPr>
          <w:lang w:eastAsia="ko-KR"/>
        </w:rPr>
        <w:t>A.5.6.3.4.1</w:t>
      </w:r>
      <w:r w:rsidRPr="00EC61C3">
        <w:rPr>
          <w:lang w:eastAsia="ko-KR"/>
        </w:rPr>
        <w:tab/>
        <w:t>Test Purpose and Environment</w:t>
      </w:r>
    </w:p>
    <w:p w:rsidR="007B568D" w:rsidRPr="00EC61C3" w:rsidRDefault="007B568D" w:rsidP="007B568D">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A.5.6.3.4.1-1.</w:t>
      </w:r>
    </w:p>
    <w:p w:rsidR="007B568D" w:rsidRPr="00EC61C3" w:rsidRDefault="007B568D" w:rsidP="007B568D">
      <w:pPr>
        <w:pStyle w:val="TH"/>
        <w:rPr>
          <w:lang w:eastAsia="ko-KR"/>
        </w:rPr>
      </w:pPr>
      <w:r w:rsidRPr="00EC61C3">
        <w:rPr>
          <w:lang w:eastAsia="ko-KR"/>
        </w:rPr>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EC61C3" w:rsidTr="007B568D">
        <w:tc>
          <w:tcPr>
            <w:tcW w:w="2376" w:type="dxa"/>
            <w:shd w:val="clear" w:color="auto" w:fill="auto"/>
          </w:tcPr>
          <w:p w:rsidR="007B568D" w:rsidRPr="00EC61C3" w:rsidRDefault="007B568D" w:rsidP="007B568D">
            <w:pPr>
              <w:pStyle w:val="TAH"/>
            </w:pPr>
            <w:r w:rsidRPr="00EC61C3">
              <w:t>Config</w:t>
            </w:r>
          </w:p>
        </w:tc>
        <w:tc>
          <w:tcPr>
            <w:tcW w:w="7479" w:type="dxa"/>
            <w:shd w:val="clear" w:color="auto" w:fill="auto"/>
          </w:tcPr>
          <w:p w:rsidR="007B568D" w:rsidRPr="00EC61C3" w:rsidRDefault="007B568D" w:rsidP="007B568D">
            <w:pPr>
              <w:pStyle w:val="TAH"/>
            </w:pPr>
            <w:r w:rsidRPr="00EC61C3">
              <w:t>Description</w:t>
            </w:r>
          </w:p>
        </w:tc>
      </w:tr>
      <w:tr w:rsidR="007B568D" w:rsidRPr="00EC61C3" w:rsidTr="007B568D">
        <w:tc>
          <w:tcPr>
            <w:tcW w:w="2376" w:type="dxa"/>
            <w:shd w:val="clear" w:color="auto" w:fill="auto"/>
          </w:tcPr>
          <w:p w:rsidR="007B568D" w:rsidRPr="00EC61C3" w:rsidRDefault="007B568D" w:rsidP="007B568D">
            <w:pPr>
              <w:pStyle w:val="TAL"/>
            </w:pPr>
            <w:r w:rsidRPr="00EC61C3">
              <w:t>1</w:t>
            </w:r>
          </w:p>
        </w:tc>
        <w:tc>
          <w:tcPr>
            <w:tcW w:w="7479" w:type="dxa"/>
            <w:shd w:val="clear" w:color="auto" w:fill="auto"/>
          </w:tcPr>
          <w:p w:rsidR="007B568D" w:rsidRPr="00EC61C3" w:rsidRDefault="007B568D" w:rsidP="007B568D">
            <w:pPr>
              <w:pStyle w:val="TAL"/>
            </w:pPr>
            <w:r w:rsidRPr="00EC61C3">
              <w:t>LTE FDD, NR 120 kHz CSI-RS SCS, 100 MHz bandwidth, TDD duplex mode</w:t>
            </w:r>
          </w:p>
        </w:tc>
      </w:tr>
      <w:tr w:rsidR="007B568D" w:rsidRPr="00EC61C3" w:rsidTr="007B568D">
        <w:tc>
          <w:tcPr>
            <w:tcW w:w="2376" w:type="dxa"/>
            <w:shd w:val="clear" w:color="auto" w:fill="auto"/>
          </w:tcPr>
          <w:p w:rsidR="007B568D" w:rsidRPr="00EC61C3" w:rsidRDefault="007B568D" w:rsidP="007B568D">
            <w:pPr>
              <w:pStyle w:val="TAL"/>
            </w:pPr>
            <w:r w:rsidRPr="00EC61C3">
              <w:t>2</w:t>
            </w:r>
          </w:p>
        </w:tc>
        <w:tc>
          <w:tcPr>
            <w:tcW w:w="7479" w:type="dxa"/>
            <w:shd w:val="clear" w:color="auto" w:fill="auto"/>
          </w:tcPr>
          <w:p w:rsidR="007B568D" w:rsidRPr="00EC61C3" w:rsidRDefault="007B568D" w:rsidP="007B568D">
            <w:pPr>
              <w:pStyle w:val="TAL"/>
            </w:pPr>
            <w:r w:rsidRPr="00EC61C3">
              <w:t>LTE TDD, NR 120 kHz CSI-RS SCS, 100 MHz bandwidth, TDD duplex mode</w:t>
            </w:r>
          </w:p>
        </w:tc>
      </w:tr>
      <w:tr w:rsidR="007B568D" w:rsidRPr="00EC61C3" w:rsidTr="007B568D">
        <w:tc>
          <w:tcPr>
            <w:tcW w:w="9855" w:type="dxa"/>
            <w:gridSpan w:val="2"/>
            <w:shd w:val="clear" w:color="auto" w:fill="auto"/>
          </w:tcPr>
          <w:p w:rsidR="007B568D" w:rsidRPr="00EC61C3" w:rsidRDefault="007B568D" w:rsidP="007B568D">
            <w:pPr>
              <w:pStyle w:val="TAN"/>
            </w:pPr>
            <w:r w:rsidRPr="00EC61C3">
              <w:t>Note:</w:t>
            </w:r>
            <w:r w:rsidRPr="00EC61C3">
              <w:tab/>
              <w:t>The UE is only required to be tested in one of the supported test configurations</w:t>
            </w:r>
          </w:p>
        </w:tc>
      </w:tr>
    </w:tbl>
    <w:p w:rsidR="007B568D" w:rsidRPr="00EC61C3" w:rsidRDefault="007B568D" w:rsidP="007B568D">
      <w:pPr>
        <w:rPr>
          <w:rFonts w:cs="v4.2.0"/>
          <w:lang w:eastAsia="ko-KR"/>
        </w:rPr>
      </w:pPr>
    </w:p>
    <w:p w:rsidR="007B568D" w:rsidRPr="00EC61C3" w:rsidRDefault="007B568D" w:rsidP="007B568D">
      <w:pPr>
        <w:pStyle w:val="5"/>
        <w:rPr>
          <w:lang w:eastAsia="ko-KR"/>
        </w:rPr>
      </w:pPr>
      <w:r w:rsidRPr="00EC61C3">
        <w:rPr>
          <w:lang w:eastAsia="ko-KR"/>
        </w:rPr>
        <w:t>A.5.6.3.4.2</w:t>
      </w:r>
      <w:r w:rsidRPr="00EC61C3">
        <w:rPr>
          <w:lang w:eastAsia="ko-KR"/>
        </w:rPr>
        <w:tab/>
        <w:t>Test parameters</w:t>
      </w:r>
    </w:p>
    <w:p w:rsidR="007B568D" w:rsidRPr="00EC61C3" w:rsidRDefault="007B568D" w:rsidP="007B568D">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A.5.6.3.4.2-1 and Table A.5.6.3.4.2-2 below. </w:t>
      </w:r>
    </w:p>
    <w:p w:rsidR="007B568D" w:rsidRPr="00EC61C3" w:rsidRDefault="007B568D" w:rsidP="007B568D">
      <w:pPr>
        <w:rPr>
          <w:rFonts w:cs="v4.2.0"/>
        </w:rPr>
      </w:pPr>
      <w:r w:rsidRPr="00EC61C3">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1440ms from the beginning of the test, </w:t>
      </w:r>
      <w:r w:rsidRPr="00EC61C3">
        <w:rPr>
          <w:lang w:eastAsia="ko-KR"/>
        </w:rPr>
        <w:t xml:space="preserve">the DCI trigger comes in slot </w:t>
      </w:r>
      <w:del w:id="26" w:author="Huawei" w:date="2021-01-15T10:16:00Z">
        <w:r w:rsidRPr="00EC61C3" w:rsidDel="00CF39BE">
          <w:rPr>
            <w:lang w:eastAsia="ko-KR"/>
          </w:rPr>
          <w:delText xml:space="preserve">8 </w:delText>
        </w:r>
      </w:del>
      <w:ins w:id="27" w:author="Huawei" w:date="2021-01-15T10:16:00Z">
        <w:r w:rsidR="00CF39BE">
          <w:rPr>
            <w:lang w:eastAsia="ko-KR"/>
          </w:rPr>
          <w:t>1</w:t>
        </w:r>
        <w:r w:rsidR="00CF39BE" w:rsidRPr="00EC61C3">
          <w:rPr>
            <w:lang w:eastAsia="ko-KR"/>
          </w:rPr>
          <w:t xml:space="preserve"> </w:t>
        </w:r>
      </w:ins>
      <w:r w:rsidRPr="00EC61C3">
        <w:rPr>
          <w:lang w:eastAsia="ko-KR"/>
        </w:rPr>
        <w:t>of a frame and UE provides the report back based on the reporting configuration as defined in Table A.5.6.3.4.2-1.</w:t>
      </w:r>
    </w:p>
    <w:p w:rsidR="007B568D" w:rsidRPr="00EC61C3" w:rsidRDefault="007B568D" w:rsidP="007B568D">
      <w:pPr>
        <w:rPr>
          <w:lang w:eastAsia="ko-KR"/>
        </w:rPr>
      </w:pPr>
      <w:r w:rsidRPr="00EC61C3">
        <w:t>There is no measurement gap configured in the test. Before the test, UE is configured to perform RLM and BFD based on the SSBs.</w:t>
      </w:r>
    </w:p>
    <w:p w:rsidR="007B568D" w:rsidRPr="00EC61C3" w:rsidRDefault="007B568D" w:rsidP="007B568D">
      <w:pPr>
        <w:pStyle w:val="TH"/>
        <w:rPr>
          <w:lang w:eastAsia="ko-KR"/>
        </w:rPr>
      </w:pPr>
      <w:r w:rsidRPr="00EC61C3">
        <w:rPr>
          <w:lang w:eastAsia="ko-KR"/>
        </w:rPr>
        <w:lastRenderedPageBreak/>
        <w:t>Table A.5.6.3.4.2-1: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H"/>
            </w:pPr>
            <w:r w:rsidRPr="00EC61C3">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Value</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SSB GSCN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freq1</w:t>
            </w:r>
          </w:p>
        </w:tc>
      </w:tr>
      <w:tr w:rsidR="007B568D" w:rsidRPr="00EC61C3" w:rsidTr="007B568D">
        <w:trPr>
          <w:trHeight w:val="279"/>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pPr>
            <w:r w:rsidRPr="00EC61C3">
              <w:t>Duplex mode</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TDD</w:t>
            </w:r>
          </w:p>
        </w:tc>
      </w:tr>
      <w:tr w:rsidR="007B568D" w:rsidRPr="00EC61C3" w:rsidTr="007B568D">
        <w:trPr>
          <w:trHeight w:val="284"/>
          <w:jc w:val="center"/>
        </w:trPr>
        <w:tc>
          <w:tcPr>
            <w:tcW w:w="2733" w:type="dxa"/>
            <w:tcBorders>
              <w:left w:val="single" w:sz="4" w:space="0" w:color="auto"/>
              <w:right w:val="single" w:sz="4" w:space="0" w:color="auto"/>
            </w:tcBorders>
            <w:vAlign w:val="center"/>
          </w:tcPr>
          <w:p w:rsidR="007B568D" w:rsidRPr="00EC61C3" w:rsidRDefault="007B568D" w:rsidP="007B568D">
            <w:pPr>
              <w:pStyle w:val="TAL"/>
            </w:pPr>
            <w:r w:rsidRPr="00EC61C3">
              <w:t>TDD Configuration</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left w:val="single" w:sz="4" w:space="0" w:color="auto"/>
              <w:right w:val="single" w:sz="4" w:space="0" w:color="auto"/>
            </w:tcBorders>
            <w:vAlign w:val="center"/>
          </w:tcPr>
          <w:p w:rsidR="007B568D" w:rsidRPr="00EC61C3" w:rsidRDefault="007B568D" w:rsidP="007B568D">
            <w:pPr>
              <w:pStyle w:val="TAC"/>
            </w:pPr>
          </w:p>
        </w:tc>
        <w:tc>
          <w:tcPr>
            <w:tcW w:w="2095" w:type="dxa"/>
            <w:tcBorders>
              <w:left w:val="single" w:sz="4" w:space="0" w:color="auto"/>
              <w:right w:val="single" w:sz="4" w:space="0" w:color="auto"/>
            </w:tcBorders>
            <w:vAlign w:val="center"/>
          </w:tcPr>
          <w:p w:rsidR="007B568D" w:rsidRPr="00EC61C3" w:rsidRDefault="007B568D" w:rsidP="007B568D">
            <w:pPr>
              <w:pStyle w:val="TAC"/>
            </w:pPr>
            <w:r w:rsidRPr="00EC61C3">
              <w:t>TDDConf.3.1</w:t>
            </w:r>
          </w:p>
        </w:tc>
      </w:tr>
      <w:tr w:rsidR="007B568D" w:rsidRPr="00EC61C3" w:rsidTr="007B568D">
        <w:trPr>
          <w:trHeight w:val="273"/>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vertAlign w:val="subscript"/>
              </w:rPr>
            </w:pPr>
            <w:r w:rsidRPr="00EC61C3">
              <w:t>BW</w:t>
            </w:r>
            <w:r w:rsidRPr="00EC61C3">
              <w:rPr>
                <w:vertAlign w:val="subscript"/>
              </w:rPr>
              <w:t>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MHz</w:t>
            </w: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100: N</w:t>
            </w:r>
            <w:r w:rsidRPr="00EC61C3">
              <w:rPr>
                <w:vertAlign w:val="subscript"/>
              </w:rPr>
              <w:t>RB,c</w:t>
            </w:r>
            <w:r w:rsidRPr="00EC61C3">
              <w:t xml:space="preserve"> = 66</w:t>
            </w:r>
          </w:p>
        </w:tc>
      </w:tr>
      <w:tr w:rsidR="007B568D" w:rsidRPr="00EC61C3" w:rsidTr="007B568D">
        <w:trPr>
          <w:trHeight w:val="263"/>
          <w:jc w:val="center"/>
        </w:trPr>
        <w:tc>
          <w:tcPr>
            <w:tcW w:w="2733" w:type="dxa"/>
            <w:tcBorders>
              <w:top w:val="single" w:sz="4" w:space="0" w:color="auto"/>
              <w:left w:val="single" w:sz="4" w:space="0" w:color="auto"/>
              <w:right w:val="single" w:sz="4" w:space="0" w:color="auto"/>
            </w:tcBorders>
            <w:vAlign w:val="center"/>
            <w:hideMark/>
          </w:tcPr>
          <w:p w:rsidR="007B568D" w:rsidRPr="00EC61C3" w:rsidRDefault="007B568D" w:rsidP="007B568D">
            <w:pPr>
              <w:pStyle w:val="TAL"/>
            </w:pPr>
            <w:r w:rsidRPr="00EC61C3">
              <w:t>PDSCH Reference measurement 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SR.3.1 TDD</w:t>
            </w:r>
          </w:p>
        </w:tc>
      </w:tr>
      <w:tr w:rsidR="007B568D" w:rsidRPr="00EC61C3" w:rsidTr="007B568D">
        <w:trPr>
          <w:trHeight w:val="269"/>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pPr>
            <w:r w:rsidRPr="00EC61C3">
              <w:t>RMSI CORESET Reference 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CR.3.1 TDD</w:t>
            </w:r>
          </w:p>
        </w:tc>
      </w:tr>
      <w:tr w:rsidR="007B568D" w:rsidRPr="00EC61C3" w:rsidTr="007B568D">
        <w:trPr>
          <w:trHeight w:val="134"/>
          <w:jc w:val="center"/>
        </w:trPr>
        <w:tc>
          <w:tcPr>
            <w:tcW w:w="2733" w:type="dxa"/>
            <w:tcBorders>
              <w:left w:val="single" w:sz="4" w:space="0" w:color="auto"/>
              <w:right w:val="single" w:sz="4" w:space="0" w:color="auto"/>
            </w:tcBorders>
            <w:vAlign w:val="center"/>
          </w:tcPr>
          <w:p w:rsidR="007B568D" w:rsidRPr="00EC61C3" w:rsidRDefault="007B568D" w:rsidP="007B568D">
            <w:pPr>
              <w:pStyle w:val="TAL"/>
            </w:pPr>
            <w:r w:rsidRPr="00EC61C3">
              <w:t>Dedicated CORESET Reference 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left w:val="single" w:sz="4" w:space="0" w:color="auto"/>
              <w:right w:val="single" w:sz="4" w:space="0" w:color="auto"/>
            </w:tcBorders>
            <w:vAlign w:val="center"/>
          </w:tcPr>
          <w:p w:rsidR="007B568D" w:rsidRPr="00EC61C3" w:rsidRDefault="007B568D" w:rsidP="007B568D">
            <w:pPr>
              <w:pStyle w:val="TAC"/>
            </w:pPr>
          </w:p>
        </w:tc>
        <w:tc>
          <w:tcPr>
            <w:tcW w:w="2095" w:type="dxa"/>
            <w:tcBorders>
              <w:left w:val="single" w:sz="4" w:space="0" w:color="auto"/>
              <w:right w:val="single" w:sz="4" w:space="0" w:color="auto"/>
            </w:tcBorders>
            <w:vAlign w:val="center"/>
          </w:tcPr>
          <w:p w:rsidR="007B568D" w:rsidRPr="00EC61C3" w:rsidRDefault="007B568D" w:rsidP="007B568D">
            <w:pPr>
              <w:pStyle w:val="TAC"/>
            </w:pPr>
            <w:r w:rsidRPr="00EC61C3">
              <w:t>CCR.3.1 TDD</w:t>
            </w:r>
          </w:p>
        </w:tc>
      </w:tr>
      <w:tr w:rsidR="007B568D" w:rsidRPr="00EC61C3" w:rsidTr="007B568D">
        <w:trPr>
          <w:trHeight w:val="267"/>
          <w:jc w:val="center"/>
        </w:trPr>
        <w:tc>
          <w:tcPr>
            <w:tcW w:w="2733" w:type="dxa"/>
            <w:tcBorders>
              <w:left w:val="single" w:sz="4" w:space="0" w:color="auto"/>
              <w:right w:val="single" w:sz="4" w:space="0" w:color="auto"/>
            </w:tcBorders>
            <w:vAlign w:val="center"/>
          </w:tcPr>
          <w:p w:rsidR="007B568D" w:rsidRPr="00EC61C3" w:rsidRDefault="007B568D" w:rsidP="007B568D">
            <w:pPr>
              <w:pStyle w:val="TAL"/>
            </w:pPr>
            <w:r w:rsidRPr="00EC61C3">
              <w:t>SSB configuration</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left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SSB.1 FR2</w:t>
            </w:r>
          </w:p>
        </w:tc>
      </w:tr>
      <w:tr w:rsidR="007B568D" w:rsidRPr="00EC61C3" w:rsidTr="007B568D">
        <w:trPr>
          <w:trHeight w:val="267"/>
          <w:jc w:val="center"/>
        </w:trPr>
        <w:tc>
          <w:tcPr>
            <w:tcW w:w="2733" w:type="dxa"/>
            <w:tcBorders>
              <w:left w:val="single" w:sz="4" w:space="0" w:color="auto"/>
              <w:right w:val="single" w:sz="4" w:space="0" w:color="auto"/>
            </w:tcBorders>
            <w:vAlign w:val="center"/>
          </w:tcPr>
          <w:p w:rsidR="007B568D" w:rsidRPr="00EC61C3" w:rsidRDefault="007B568D" w:rsidP="007B568D">
            <w:pPr>
              <w:pStyle w:val="TAL"/>
            </w:pPr>
            <w:r w:rsidRPr="00EC61C3">
              <w:rPr>
                <w:rFonts w:hint="eastAsia"/>
              </w:rPr>
              <w:t>CSI-RS configuration</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rPr>
                <w:rFonts w:hint="eastAsia"/>
              </w:rPr>
              <w:t>1~2</w:t>
            </w:r>
          </w:p>
        </w:tc>
        <w:tc>
          <w:tcPr>
            <w:tcW w:w="960" w:type="dxa"/>
            <w:tcBorders>
              <w:left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rPr>
                <w:rFonts w:hint="eastAsia"/>
              </w:rPr>
              <w:t>CSI-RS.</w:t>
            </w:r>
            <w:r w:rsidRPr="00EC61C3">
              <w:t>3.3 TDD</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OP.1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DLBWP.0.1</w:t>
            </w:r>
          </w:p>
          <w:p w:rsidR="007B568D" w:rsidRPr="00EC61C3" w:rsidRDefault="007B568D" w:rsidP="007B568D">
            <w:pPr>
              <w:pStyle w:val="TAC"/>
            </w:pPr>
            <w:r w:rsidRPr="00EC61C3">
              <w:t>ULBWP.0.1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DLBWP.1.</w:t>
            </w:r>
            <w:r>
              <w:t>1</w:t>
            </w:r>
          </w:p>
          <w:p w:rsidR="007B568D" w:rsidRPr="00EC61C3" w:rsidRDefault="007B568D" w:rsidP="007B568D">
            <w:pPr>
              <w:pStyle w:val="TAC"/>
            </w:pPr>
            <w:r w:rsidRPr="00EC61C3">
              <w:t>ULBWP.1.</w:t>
            </w:r>
            <w:r>
              <w:t>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SMTC.1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lang w:eastAsia="zh-CN"/>
              </w:rPr>
              <w:t>1~</w:t>
            </w:r>
            <w:r w:rsidRPr="00EC61C3">
              <w:rPr>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TRS.2.1 TDD</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rPr>
                <w:lang w:eastAsia="zh-CN"/>
              </w:rPr>
              <w:t xml:space="preserve">PDCCH/PDSCH </w:t>
            </w:r>
            <w:r w:rsidRPr="00EC61C3">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TCI.State.2</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DRX.3</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a</w:t>
            </w:r>
            <w:r w:rsidRPr="00EC61C3">
              <w:rPr>
                <w:rFonts w:hint="eastAsia"/>
              </w:rPr>
              <w:t>perio</w:t>
            </w:r>
            <w:r w:rsidRPr="00EC61C3">
              <w:t>dic</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cri-RSRP</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2</w:t>
            </w:r>
          </w:p>
        </w:tc>
      </w:tr>
      <w:tr w:rsidR="007B568D" w:rsidRPr="00EC61C3" w:rsidTr="007B568D">
        <w:trPr>
          <w:trHeight w:val="72"/>
          <w:jc w:val="center"/>
        </w:trPr>
        <w:tc>
          <w:tcPr>
            <w:tcW w:w="2733" w:type="dxa"/>
            <w:vMerge w:val="restart"/>
            <w:tcBorders>
              <w:top w:val="single" w:sz="4" w:space="0" w:color="auto"/>
              <w:left w:val="single" w:sz="4" w:space="0" w:color="auto"/>
              <w:right w:val="single" w:sz="4" w:space="0" w:color="auto"/>
            </w:tcBorders>
            <w:vAlign w:val="center"/>
          </w:tcPr>
          <w:p w:rsidR="007B568D" w:rsidRPr="00EC61C3" w:rsidRDefault="007B568D" w:rsidP="007B568D">
            <w:pPr>
              <w:pStyle w:val="TAL"/>
            </w:pPr>
            <w:r w:rsidRPr="00EC61C3">
              <w:t>q</w:t>
            </w:r>
            <w:r w:rsidRPr="00EC61C3">
              <w:rPr>
                <w:rFonts w:hint="eastAsia"/>
              </w:rPr>
              <w:t>cl-</w:t>
            </w:r>
            <w:r w:rsidRPr="00EC61C3">
              <w:t>Info</w:t>
            </w:r>
          </w:p>
        </w:tc>
        <w:tc>
          <w:tcPr>
            <w:tcW w:w="955" w:type="dxa"/>
            <w:vMerge w:val="restart"/>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rPr>
                <w:rFonts w:hint="eastAsia"/>
              </w:rPr>
              <w:t>1~2</w:t>
            </w:r>
          </w:p>
        </w:tc>
        <w:tc>
          <w:tcPr>
            <w:tcW w:w="960" w:type="dxa"/>
            <w:vMerge w:val="restart"/>
            <w:tcBorders>
              <w:top w:val="single" w:sz="4" w:space="0" w:color="auto"/>
              <w:left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 xml:space="preserve">SSB#0 </w:t>
            </w:r>
            <w:r w:rsidRPr="00EC61C3">
              <w:t>for resource#0</w:t>
            </w:r>
          </w:p>
        </w:tc>
      </w:tr>
      <w:tr w:rsidR="007B568D" w:rsidRPr="00EC61C3" w:rsidTr="007B568D">
        <w:trPr>
          <w:trHeight w:val="72"/>
          <w:jc w:val="center"/>
        </w:trPr>
        <w:tc>
          <w:tcPr>
            <w:tcW w:w="2733" w:type="dxa"/>
            <w:vMerge/>
            <w:tcBorders>
              <w:left w:val="single" w:sz="4" w:space="0" w:color="auto"/>
              <w:bottom w:val="single" w:sz="4" w:space="0" w:color="auto"/>
              <w:right w:val="single" w:sz="4" w:space="0" w:color="auto"/>
            </w:tcBorders>
            <w:vAlign w:val="center"/>
          </w:tcPr>
          <w:p w:rsidR="007B568D" w:rsidRPr="00EC61C3" w:rsidRDefault="007B568D" w:rsidP="007B568D">
            <w:pPr>
              <w:pStyle w:val="TAL"/>
            </w:pPr>
          </w:p>
        </w:tc>
        <w:tc>
          <w:tcPr>
            <w:tcW w:w="955" w:type="dxa"/>
            <w:vMerge/>
            <w:tcBorders>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960" w:type="dxa"/>
            <w:vMerge/>
            <w:tcBorders>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SSB#</w:t>
            </w:r>
            <w:r w:rsidRPr="00EC61C3">
              <w:t>1</w:t>
            </w:r>
            <w:r w:rsidRPr="00EC61C3">
              <w:rPr>
                <w:rFonts w:hint="eastAsia"/>
              </w:rPr>
              <w:t xml:space="preserve"> </w:t>
            </w:r>
            <w:r w:rsidRPr="00EC61C3">
              <w:t>for resource#1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del w:id="28" w:author="Huawei" w:date="2021-01-15T10:16:00Z">
              <w:r w:rsidRPr="00EC61C3" w:rsidDel="00CF39BE">
                <w:delText>26</w:delText>
              </w:r>
            </w:del>
            <w:ins w:id="29" w:author="Huawei" w:date="2021-01-15T10:16:00Z">
              <w:r w:rsidR="00CF39BE">
                <w:t>8</w:t>
              </w:r>
            </w:ins>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AWGN</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s</w:t>
            </w: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5</w:t>
            </w:r>
          </w:p>
        </w:tc>
      </w:tr>
      <w:tr w:rsidR="007B568D" w:rsidRPr="00EC61C3" w:rsidTr="007B568D">
        <w:trPr>
          <w:trHeight w:val="152"/>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vMerge w:val="restart"/>
            <w:tcBorders>
              <w:top w:val="single" w:sz="4" w:space="0" w:color="auto"/>
              <w:left w:val="single" w:sz="4" w:space="0" w:color="auto"/>
              <w:right w:val="single" w:sz="4" w:space="0" w:color="auto"/>
            </w:tcBorders>
            <w:vAlign w:val="center"/>
            <w:hideMark/>
          </w:tcPr>
          <w:p w:rsidR="007B568D" w:rsidRPr="00EC61C3" w:rsidRDefault="007B568D" w:rsidP="007B568D">
            <w:pPr>
              <w:pStyle w:val="TAC"/>
            </w:pPr>
            <w:r w:rsidRPr="00EC61C3">
              <w:t>dB</w:t>
            </w:r>
          </w:p>
        </w:tc>
        <w:tc>
          <w:tcPr>
            <w:tcW w:w="2095" w:type="dxa"/>
            <w:vMerge w:val="restart"/>
            <w:tcBorders>
              <w:top w:val="single" w:sz="4" w:space="0" w:color="auto"/>
              <w:left w:val="single" w:sz="4" w:space="0" w:color="auto"/>
              <w:right w:val="single" w:sz="4" w:space="0" w:color="auto"/>
            </w:tcBorders>
            <w:vAlign w:val="center"/>
            <w:hideMark/>
          </w:tcPr>
          <w:p w:rsidR="007B568D" w:rsidRPr="00EC61C3" w:rsidRDefault="007B568D" w:rsidP="007B568D">
            <w:pPr>
              <w:pStyle w:val="TAC"/>
            </w:pPr>
            <w:r w:rsidRPr="00EC61C3">
              <w:t>0</w:t>
            </w: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PBCH DMRS to SSS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PBCH to PBCH DMRS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PDCCH DMRS to SSS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PDCCH to PDCCH DMRS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PDSCH DMRS to SSS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PDSCH to PDSCH DMRS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OCNG DMRS to SSS</w:t>
            </w:r>
            <w:r w:rsidRPr="00EC61C3">
              <w:rPr>
                <w:rFonts w:cs="Arial"/>
                <w:sz w:val="15"/>
                <w:szCs w:val="15"/>
                <w:vertAlign w:val="superscript"/>
              </w:rPr>
              <w:t>Note 1</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OCNG to OCNG DMRS</w:t>
            </w:r>
            <w:r w:rsidRPr="00EC61C3">
              <w:rPr>
                <w:rFonts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6743" w:type="dxa"/>
            <w:gridSpan w:val="4"/>
            <w:tcBorders>
              <w:top w:val="single" w:sz="4" w:space="0" w:color="auto"/>
              <w:left w:val="single" w:sz="4" w:space="0" w:color="auto"/>
              <w:right w:val="single" w:sz="4" w:space="0" w:color="auto"/>
            </w:tcBorders>
            <w:vAlign w:val="center"/>
          </w:tcPr>
          <w:p w:rsidR="007B568D" w:rsidRPr="00EC61C3" w:rsidRDefault="007B568D" w:rsidP="007B568D">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rsidR="007B568D" w:rsidRPr="00EC61C3" w:rsidRDefault="007B568D" w:rsidP="007B568D">
      <w:pPr>
        <w:rPr>
          <w:rFonts w:cs="v4.2.0"/>
        </w:rPr>
      </w:pPr>
    </w:p>
    <w:p w:rsidR="007B568D" w:rsidRPr="00EC61C3" w:rsidRDefault="007B568D" w:rsidP="007B568D">
      <w:pPr>
        <w:pStyle w:val="TH"/>
        <w:rPr>
          <w:lang w:eastAsia="ko-KR"/>
        </w:rPr>
      </w:pPr>
      <w:r w:rsidRPr="00EC61C3">
        <w:rPr>
          <w:lang w:eastAsia="ko-KR"/>
        </w:rPr>
        <w:lastRenderedPageBreak/>
        <w:t>Table A.5.6.3.4.2-1: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B568D" w:rsidRPr="00EC61C3" w:rsidTr="007B568D">
        <w:trPr>
          <w:trHeight w:val="621"/>
          <w:jc w:val="center"/>
        </w:trPr>
        <w:tc>
          <w:tcPr>
            <w:tcW w:w="1509" w:type="dxa"/>
            <w:tcBorders>
              <w:top w:val="single" w:sz="4" w:space="0" w:color="auto"/>
              <w:left w:val="single" w:sz="4" w:space="0" w:color="auto"/>
              <w:right w:val="single" w:sz="4" w:space="0" w:color="auto"/>
            </w:tcBorders>
            <w:vAlign w:val="center"/>
            <w:hideMark/>
          </w:tcPr>
          <w:p w:rsidR="007B568D" w:rsidRPr="00EC61C3" w:rsidRDefault="007B568D" w:rsidP="007B568D">
            <w:pPr>
              <w:pStyle w:val="TAH"/>
            </w:pPr>
            <w:r w:rsidRPr="00EC61C3">
              <w:t>Parameter</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H"/>
            </w:pPr>
            <w:r w:rsidRPr="00EC61C3">
              <w:t>Config</w:t>
            </w:r>
          </w:p>
        </w:tc>
        <w:tc>
          <w:tcPr>
            <w:tcW w:w="2032" w:type="dxa"/>
            <w:tcBorders>
              <w:top w:val="single" w:sz="4" w:space="0" w:color="auto"/>
              <w:left w:val="single" w:sz="4" w:space="0" w:color="auto"/>
              <w:right w:val="single" w:sz="4" w:space="0" w:color="auto"/>
            </w:tcBorders>
            <w:vAlign w:val="center"/>
            <w:hideMark/>
          </w:tcPr>
          <w:p w:rsidR="007B568D" w:rsidRPr="00EC61C3" w:rsidRDefault="007B568D" w:rsidP="007B568D">
            <w:pPr>
              <w:pStyle w:val="TAH"/>
            </w:pPr>
            <w:r w:rsidRPr="00EC61C3">
              <w:t>Unit</w:t>
            </w:r>
          </w:p>
        </w:tc>
        <w:tc>
          <w:tcPr>
            <w:tcW w:w="1743" w:type="dxa"/>
            <w:tcBorders>
              <w:top w:val="single" w:sz="4" w:space="0" w:color="auto"/>
              <w:left w:val="single" w:sz="4" w:space="0" w:color="auto"/>
              <w:right w:val="single" w:sz="4" w:space="0" w:color="auto"/>
            </w:tcBorders>
            <w:vAlign w:val="center"/>
            <w:hideMark/>
          </w:tcPr>
          <w:p w:rsidR="007B568D" w:rsidRPr="00EC61C3" w:rsidRDefault="007B568D" w:rsidP="007B568D">
            <w:pPr>
              <w:pStyle w:val="TAH"/>
            </w:pPr>
            <w:r w:rsidRPr="00EC61C3">
              <w:t>CSI-RS#0</w:t>
            </w:r>
          </w:p>
          <w:p w:rsidR="007B568D" w:rsidRPr="00EC61C3" w:rsidRDefault="007B568D" w:rsidP="007B568D">
            <w:pPr>
              <w:pStyle w:val="TAH"/>
            </w:pPr>
          </w:p>
        </w:tc>
        <w:tc>
          <w:tcPr>
            <w:tcW w:w="1743" w:type="dxa"/>
            <w:tcBorders>
              <w:top w:val="single" w:sz="4" w:space="0" w:color="auto"/>
              <w:left w:val="single" w:sz="4" w:space="0" w:color="auto"/>
              <w:right w:val="single" w:sz="4" w:space="0" w:color="auto"/>
            </w:tcBorders>
            <w:vAlign w:val="center"/>
          </w:tcPr>
          <w:p w:rsidR="007B568D" w:rsidRPr="00EC61C3" w:rsidRDefault="007B568D" w:rsidP="007B568D">
            <w:pPr>
              <w:pStyle w:val="TAH"/>
            </w:pPr>
            <w:r w:rsidRPr="00EC61C3">
              <w:t>CSI-RS</w:t>
            </w:r>
            <w:r w:rsidRPr="00EC61C3">
              <w:rPr>
                <w:rFonts w:hint="eastAsia"/>
              </w:rPr>
              <w:t>#1</w:t>
            </w:r>
          </w:p>
          <w:p w:rsidR="007B568D" w:rsidRPr="00EC61C3" w:rsidRDefault="007B568D" w:rsidP="007B568D">
            <w:pPr>
              <w:pStyle w:val="TAH"/>
            </w:pP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3486" w:type="dxa"/>
            <w:gridSpan w:val="2"/>
            <w:tcBorders>
              <w:top w:val="single" w:sz="4" w:space="0" w:color="auto"/>
              <w:left w:val="single" w:sz="4" w:space="0" w:color="auto"/>
              <w:right w:val="single" w:sz="4" w:space="0" w:color="auto"/>
            </w:tcBorders>
            <w:vAlign w:val="center"/>
          </w:tcPr>
          <w:p w:rsidR="007B568D" w:rsidRPr="00EC61C3" w:rsidDel="00CF5493" w:rsidRDefault="007B568D" w:rsidP="007B568D">
            <w:pPr>
              <w:pStyle w:val="TAC"/>
            </w:pPr>
            <w:r w:rsidRPr="00EC61C3">
              <w:t xml:space="preserve">Setup 1 according to </w:t>
            </w:r>
            <w:r w:rsidRPr="00EC61C3">
              <w:rPr>
                <w:lang w:eastAsia="fr-FR"/>
              </w:rPr>
              <w:t>A.3.15.1</w:t>
            </w: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Pr>
                <w:rFonts w:hint="eastAsia"/>
                <w:lang w:eastAsia="zh-CN"/>
              </w:rPr>
              <w:t>1</w:t>
            </w:r>
            <w:r>
              <w:rPr>
                <w:lang w:eastAsia="zh-CN"/>
              </w:rPr>
              <w:t>~2</w:t>
            </w:r>
          </w:p>
        </w:tc>
        <w:tc>
          <w:tcPr>
            <w:tcW w:w="2032"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3486" w:type="dxa"/>
            <w:gridSpan w:val="2"/>
            <w:tcBorders>
              <w:top w:val="single" w:sz="4" w:space="0" w:color="auto"/>
              <w:left w:val="single" w:sz="4" w:space="0" w:color="auto"/>
              <w:right w:val="single" w:sz="4" w:space="0" w:color="auto"/>
            </w:tcBorders>
            <w:vAlign w:val="center"/>
          </w:tcPr>
          <w:p w:rsidR="007B568D" w:rsidRPr="00EC61C3" w:rsidRDefault="007B568D" w:rsidP="007B568D">
            <w:pPr>
              <w:pStyle w:val="TAC"/>
            </w:pPr>
            <w:r>
              <w:rPr>
                <w:rFonts w:hint="eastAsia"/>
                <w:lang w:eastAsia="zh-CN"/>
              </w:rPr>
              <w:t>R</w:t>
            </w:r>
            <w:r>
              <w:rPr>
                <w:lang w:eastAsia="zh-CN"/>
              </w:rPr>
              <w:t>ough</w:t>
            </w: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rPr>
                <w:rFonts w:cs="Arial"/>
                <w:vertAlign w:val="superscript"/>
              </w:rPr>
            </w:pPr>
            <w:r w:rsidRPr="00EC61C3">
              <w:rPr>
                <w:rFonts w:eastAsia="Calibri" w:cs="Arial"/>
                <w:noProof/>
                <w:position w:val="-12"/>
                <w:szCs w:val="22"/>
                <w:lang w:val="en-US" w:eastAsia="zh-CN"/>
              </w:rPr>
              <w:drawing>
                <wp:inline distT="0" distB="0" distL="0" distR="0" wp14:anchorId="67CEE669" wp14:editId="076A2689">
                  <wp:extent cx="228600" cy="228600"/>
                  <wp:effectExtent l="0" t="0" r="0" b="0"/>
                  <wp:docPr id="29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dBm/15kHz</w:t>
            </w:r>
          </w:p>
        </w:tc>
        <w:tc>
          <w:tcPr>
            <w:tcW w:w="3486" w:type="dxa"/>
            <w:gridSpan w:val="2"/>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-105</w:t>
            </w:r>
          </w:p>
        </w:tc>
      </w:tr>
      <w:tr w:rsidR="007B568D" w:rsidRPr="00EC61C3" w:rsidTr="007B568D">
        <w:trPr>
          <w:trHeight w:val="333"/>
          <w:jc w:val="center"/>
        </w:trPr>
        <w:tc>
          <w:tcPr>
            <w:tcW w:w="1509"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eastAsia="Calibri" w:cs="Arial"/>
                <w:szCs w:val="22"/>
              </w:rPr>
            </w:pPr>
            <w:r w:rsidRPr="00EC61C3">
              <w:rPr>
                <w:rFonts w:eastAsia="Calibri" w:cs="Arial"/>
                <w:noProof/>
                <w:position w:val="-12"/>
                <w:szCs w:val="22"/>
                <w:lang w:val="en-US" w:eastAsia="zh-CN"/>
              </w:rPr>
              <w:drawing>
                <wp:inline distT="0" distB="0" distL="0" distR="0" wp14:anchorId="0E55134A" wp14:editId="70D1B63A">
                  <wp:extent cx="228600" cy="228600"/>
                  <wp:effectExtent l="0" t="0" r="0" b="0"/>
                  <wp:docPr id="29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right w:val="single" w:sz="4" w:space="0" w:color="auto"/>
            </w:tcBorders>
            <w:vAlign w:val="center"/>
          </w:tcPr>
          <w:p w:rsidR="007B568D" w:rsidRPr="00EC61C3" w:rsidRDefault="007B568D" w:rsidP="007B568D">
            <w:pPr>
              <w:pStyle w:val="TAC"/>
              <w:rPr>
                <w:rFonts w:eastAsia="Calibri"/>
                <w:szCs w:val="22"/>
              </w:rPr>
            </w:pPr>
            <w:r w:rsidRPr="00EC61C3">
              <w:rPr>
                <w:rFonts w:eastAsia="Calibri"/>
                <w:szCs w:val="22"/>
              </w:rPr>
              <w:t>dBm/SSB SCS</w:t>
            </w:r>
          </w:p>
        </w:tc>
        <w:tc>
          <w:tcPr>
            <w:tcW w:w="3486" w:type="dxa"/>
            <w:gridSpan w:val="2"/>
            <w:tcBorders>
              <w:left w:val="single" w:sz="4" w:space="0" w:color="auto"/>
              <w:right w:val="single" w:sz="4" w:space="0" w:color="auto"/>
            </w:tcBorders>
            <w:vAlign w:val="center"/>
          </w:tcPr>
          <w:p w:rsidR="007B568D" w:rsidRPr="00EC61C3" w:rsidRDefault="007B568D" w:rsidP="007B568D">
            <w:pPr>
              <w:pStyle w:val="TAC"/>
              <w:rPr>
                <w:rFonts w:eastAsia="Calibri"/>
                <w:szCs w:val="22"/>
              </w:rPr>
            </w:pPr>
            <w:r w:rsidRPr="00EC61C3">
              <w:rPr>
                <w:rFonts w:eastAsia="Calibri"/>
                <w:szCs w:val="22"/>
              </w:rPr>
              <w:t>-95.97</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rFonts w:cs="Arial"/>
              </w:rPr>
            </w:pPr>
            <w:r w:rsidRPr="00EC61C3">
              <w:rPr>
                <w:rFonts w:eastAsia="Calibri" w:cs="Arial"/>
                <w:noProof/>
                <w:position w:val="-12"/>
                <w:szCs w:val="22"/>
                <w:lang w:val="en-US" w:eastAsia="zh-CN"/>
              </w:rPr>
              <w:drawing>
                <wp:inline distT="0" distB="0" distL="0" distR="0" wp14:anchorId="3848BFB0" wp14:editId="59EE9D13">
                  <wp:extent cx="382905" cy="228600"/>
                  <wp:effectExtent l="0" t="0" r="0" b="0"/>
                  <wp:docPr id="29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9</w:t>
            </w:r>
          </w:p>
        </w:tc>
      </w:tr>
      <w:tr w:rsidR="007B568D" w:rsidRPr="00EC61C3" w:rsidTr="007B568D">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rFonts w:cs="Arial"/>
                <w:vertAlign w:val="superscript"/>
              </w:rPr>
            </w:pPr>
            <w:r w:rsidRPr="00EC61C3">
              <w:rPr>
                <w:rFonts w:cs="Arial"/>
              </w:rPr>
              <w:t xml:space="preserve">CSI-RS RSRP </w:t>
            </w:r>
            <w:r w:rsidRPr="00EC61C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-86.97</w:t>
            </w:r>
          </w:p>
        </w:tc>
      </w:tr>
      <w:tr w:rsidR="007B568D" w:rsidRPr="00EC61C3" w:rsidTr="007B568D">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rFonts w:cs="Arial"/>
                <w:vertAlign w:val="superscript"/>
              </w:rPr>
            </w:pPr>
            <w:r w:rsidRPr="00EC61C3">
              <w:rPr>
                <w:rFonts w:cs="Arial"/>
              </w:rPr>
              <w:t xml:space="preserve">Io </w:t>
            </w:r>
            <w:r w:rsidRPr="00EC61C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-57.47</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rFonts w:cs="Arial"/>
              </w:rPr>
            </w:pPr>
            <w:r w:rsidRPr="00EC61C3">
              <w:rPr>
                <w:rFonts w:eastAsia="Calibri" w:cs="Arial"/>
                <w:noProof/>
                <w:position w:val="-12"/>
                <w:szCs w:val="22"/>
                <w:lang w:val="en-US" w:eastAsia="zh-CN"/>
              </w:rPr>
              <w:drawing>
                <wp:inline distT="0" distB="0" distL="0" distR="0" wp14:anchorId="320CCF73" wp14:editId="307F37AF">
                  <wp:extent cx="531495" cy="228600"/>
                  <wp:effectExtent l="0" t="0" r="0" b="0"/>
                  <wp:docPr id="295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9</w:t>
            </w:r>
          </w:p>
        </w:tc>
      </w:tr>
      <w:tr w:rsidR="007B568D" w:rsidRPr="00EC61C3"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v:shape id="_x0000_i1028" type="#_x0000_t75" style="width:18.3pt;height:18.3pt" o:ole="" fillcolor="window">
                  <v:imagedata r:id="rId20" o:title=""/>
                </v:shape>
                <o:OLEObject Type="Embed" ProgID="Equation.3" ShapeID="_x0000_i1028" DrawAspect="Content" ObjectID="_1674200390" r:id="rId24"/>
              </w:object>
            </w:r>
            <w:r w:rsidRPr="00EC61C3">
              <w:t xml:space="preserve"> to be fulfilled.</w:t>
            </w:r>
          </w:p>
          <w:p w:rsidR="007B568D" w:rsidRDefault="007B568D" w:rsidP="007B568D">
            <w:pPr>
              <w:pStyle w:val="TAN"/>
            </w:pPr>
            <w:r w:rsidRPr="00EC61C3">
              <w:t xml:space="preserve">Note 3: </w:t>
            </w:r>
            <w:r w:rsidRPr="00EC61C3">
              <w:rPr>
                <w:rFonts w:cs="Arial"/>
              </w:rPr>
              <w:tab/>
            </w:r>
            <w:r w:rsidRPr="00EC61C3">
              <w:t>CSI-RS RSRP and Io levels have been derived from other parameters for information purposes. They are not settable parameters themselves.</w:t>
            </w:r>
          </w:p>
          <w:p w:rsidR="007B568D" w:rsidRPr="00EC61C3" w:rsidDel="00CF5493" w:rsidRDefault="007B568D" w:rsidP="007B568D">
            <w:pPr>
              <w:pStyle w:val="TAN"/>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rsidR="007B568D" w:rsidRPr="00EC61C3" w:rsidRDefault="007B568D" w:rsidP="007B568D">
      <w:pPr>
        <w:rPr>
          <w:rFonts w:eastAsia="Malgun Gothic"/>
          <w:lang w:eastAsia="ko-KR"/>
        </w:rPr>
      </w:pPr>
    </w:p>
    <w:p w:rsidR="007B568D" w:rsidRPr="00EC61C3" w:rsidRDefault="007B568D" w:rsidP="007B568D">
      <w:pPr>
        <w:pStyle w:val="5"/>
        <w:rPr>
          <w:lang w:eastAsia="ko-KR"/>
        </w:rPr>
      </w:pPr>
      <w:r w:rsidRPr="00EC61C3">
        <w:rPr>
          <w:lang w:eastAsia="ko-KR"/>
        </w:rPr>
        <w:t>A.5.6.3.4.3</w:t>
      </w:r>
      <w:r w:rsidRPr="00EC61C3">
        <w:rPr>
          <w:lang w:eastAsia="ko-KR"/>
        </w:rPr>
        <w:tab/>
        <w:t>Test Requirements</w:t>
      </w:r>
    </w:p>
    <w:p w:rsidR="007B568D" w:rsidRPr="00EC61C3" w:rsidRDefault="007B568D" w:rsidP="007B568D">
      <w:pPr>
        <w:rPr>
          <w:rFonts w:cs="v4.2.0"/>
        </w:rPr>
      </w:pPr>
      <w:r w:rsidRPr="00EC61C3">
        <w:rPr>
          <w:rFonts w:cs="v4.2.0"/>
        </w:rPr>
        <w:t xml:space="preserve">After1440ms from the beginning of the test, the UE shall send L1-RSRP report at slot </w:t>
      </w:r>
      <w:del w:id="30" w:author="Huawei" w:date="2021-01-15T10:16:00Z">
        <w:r w:rsidRPr="00EC61C3" w:rsidDel="00CF39BE">
          <w:rPr>
            <w:rFonts w:cs="v4.2.0"/>
          </w:rPr>
          <w:delText xml:space="preserve">26 </w:delText>
        </w:r>
      </w:del>
      <w:ins w:id="31" w:author="Huawei" w:date="2021-01-15T10:16:00Z">
        <w:r w:rsidR="00CF39BE">
          <w:rPr>
            <w:rFonts w:cs="v4.2.0"/>
          </w:rPr>
          <w:t>8</w:t>
        </w:r>
        <w:r w:rsidR="00CF39BE" w:rsidRPr="00EC61C3">
          <w:rPr>
            <w:rFonts w:cs="v4.2.0"/>
          </w:rPr>
          <w:t xml:space="preserve"> </w:t>
        </w:r>
      </w:ins>
      <w:r w:rsidRPr="00EC61C3">
        <w:rPr>
          <w:rFonts w:cs="v4.2.0"/>
        </w:rPr>
        <w:t xml:space="preserve">from the reception of DCI triggering the L1-RSRP measurement. The L1-RSRP report shall include the results for both CSI-RS#0 and CSI-RS#1 while meeting the accuracy requirements defined in clause 10.1.20.1. </w:t>
      </w:r>
    </w:p>
    <w:p w:rsidR="007B568D" w:rsidRPr="00EC61C3" w:rsidRDefault="007B568D" w:rsidP="007B568D">
      <w:r w:rsidRPr="00EC61C3">
        <w:t xml:space="preserve">For absolute accuracy of CSI-RS0 and absolute accuracy of CSI-RS1, the UE is deemed to meet the requirement if the reported L1-RSRP is in the range shown in Table </w:t>
      </w:r>
      <w:r w:rsidRPr="00EC61C3">
        <w:rPr>
          <w:lang w:eastAsia="ko-KR"/>
        </w:rPr>
        <w:t>A.5.6.3.4.3</w:t>
      </w:r>
      <w:r w:rsidRPr="00EC61C3">
        <w:t>-1.</w:t>
      </w:r>
    </w:p>
    <w:p w:rsidR="007B568D" w:rsidRPr="00EC61C3" w:rsidRDefault="007B568D" w:rsidP="007B568D">
      <w:r w:rsidRPr="00EC61C3">
        <w:t xml:space="preserve">For relative accuracy of CSI-RS0 compared with CSI-RS1, the UE is deemed to meet the requirement if the difference in reported L1-RSRP meets the requirements in Table 10.1.20.2.2-1. </w:t>
      </w:r>
    </w:p>
    <w:p w:rsidR="007B568D" w:rsidRPr="00EC61C3" w:rsidRDefault="007B568D" w:rsidP="007B568D">
      <w:pPr>
        <w:pStyle w:val="TH"/>
      </w:pPr>
      <w:r w:rsidRPr="00EC61C3">
        <w:t>Table A.5.6.3.4.3-1: L1-RSRP absolute accuracy test requirement</w:t>
      </w:r>
    </w:p>
    <w:tbl>
      <w:tblPr>
        <w:tblStyle w:val="TableGrid1"/>
        <w:tblW w:w="0" w:type="auto"/>
        <w:tblLook w:val="04A0" w:firstRow="1" w:lastRow="0" w:firstColumn="1" w:lastColumn="0" w:noHBand="0" w:noVBand="1"/>
      </w:tblPr>
      <w:tblGrid>
        <w:gridCol w:w="2547"/>
        <w:gridCol w:w="7082"/>
      </w:tblGrid>
      <w:tr w:rsidR="007B568D" w:rsidRPr="00EC61C3" w:rsidTr="007B568D">
        <w:tc>
          <w:tcPr>
            <w:tcW w:w="2547"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rPr>
                <w:rFonts w:eastAsia="宋体"/>
              </w:rPr>
            </w:pPr>
            <w:r w:rsidRPr="00EC61C3">
              <w:rPr>
                <w:rFonts w:eastAsia="宋体"/>
              </w:rPr>
              <w:t>Test requirement</w:t>
            </w:r>
            <w:r w:rsidRPr="00EC61C3">
              <w:rPr>
                <w:rFonts w:eastAsia="宋体"/>
                <w:vertAlign w:val="superscript"/>
              </w:rPr>
              <w:t xml:space="preserve"> Notes1,2,3</w:t>
            </w:r>
          </w:p>
        </w:tc>
      </w:tr>
      <w:tr w:rsidR="007B568D" w:rsidRPr="00EC61C3" w:rsidTr="007B568D">
        <w:tc>
          <w:tcPr>
            <w:tcW w:w="2547"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rPr>
            </w:pPr>
            <w:r w:rsidRPr="00EC61C3">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cs="Arial"/>
                <w:szCs w:val="18"/>
              </w:rPr>
            </w:pPr>
            <w:r w:rsidRPr="00EC61C3">
              <w:rPr>
                <w:rFonts w:eastAsia="宋体"/>
              </w:rPr>
              <w:t>CSI-RS</w:t>
            </w:r>
            <w:r w:rsidRPr="00EC61C3">
              <w:rPr>
                <w:rFonts w:eastAsia="宋体" w:cs="Arial"/>
                <w:szCs w:val="18"/>
              </w:rPr>
              <w:t xml:space="preserve"> _RP0 -δ</w:t>
            </w:r>
            <w:r w:rsidRPr="00EC61C3">
              <w:rPr>
                <w:rFonts w:cs="Arial"/>
                <w:szCs w:val="18"/>
              </w:rPr>
              <w:t xml:space="preserve"> </w:t>
            </w:r>
            <w:r w:rsidRPr="00EC61C3">
              <w:rPr>
                <w:rFonts w:eastAsia="宋体" w:cs="Arial"/>
                <w:szCs w:val="18"/>
              </w:rPr>
              <w:t>+ G</w:t>
            </w:r>
            <w:r w:rsidRPr="00EC61C3">
              <w:rPr>
                <w:rFonts w:eastAsia="宋体" w:cs="Arial"/>
                <w:szCs w:val="18"/>
                <w:vertAlign w:val="subscript"/>
              </w:rPr>
              <w:t>min</w:t>
            </w:r>
            <w:r w:rsidRPr="00EC61C3">
              <w:rPr>
                <w:rFonts w:cs="Arial"/>
                <w:szCs w:val="18"/>
              </w:rPr>
              <w:t xml:space="preserve"> </w:t>
            </w:r>
            <w:r w:rsidRPr="00EC61C3">
              <w:rPr>
                <w:rFonts w:eastAsia="宋体" w:cs="Arial" w:hint="eastAsia"/>
                <w:szCs w:val="18"/>
                <w:lang w:val="en-US"/>
              </w:rPr>
              <w:t>≤</w:t>
            </w:r>
            <w:r w:rsidRPr="00EC61C3">
              <w:rPr>
                <w:rFonts w:eastAsia="宋体" w:cs="Arial"/>
                <w:szCs w:val="18"/>
                <w:lang w:val="en-US"/>
              </w:rPr>
              <w:t xml:space="preserve"> </w:t>
            </w:r>
            <w:r w:rsidRPr="00EC61C3">
              <w:rPr>
                <w:rFonts w:eastAsia="宋体" w:cs="Arial"/>
                <w:szCs w:val="18"/>
              </w:rPr>
              <w:t xml:space="preserve">Reported RSRP(dBm) </w:t>
            </w:r>
            <w:r w:rsidRPr="00EC61C3">
              <w:rPr>
                <w:rFonts w:eastAsia="宋体" w:cs="Arial" w:hint="eastAsia"/>
                <w:szCs w:val="18"/>
                <w:lang w:val="en-US"/>
              </w:rPr>
              <w:t>≤</w:t>
            </w:r>
            <w:r w:rsidRPr="00EC61C3">
              <w:rPr>
                <w:rFonts w:eastAsia="宋体"/>
              </w:rPr>
              <w:t>CSI-RS</w:t>
            </w:r>
            <w:r w:rsidRPr="00EC61C3">
              <w:rPr>
                <w:rFonts w:eastAsia="宋体" w:cs="Arial"/>
                <w:szCs w:val="18"/>
              </w:rPr>
              <w:t xml:space="preserve"> _RP0 +δ + G</w:t>
            </w:r>
            <w:r w:rsidRPr="00EC61C3">
              <w:rPr>
                <w:rFonts w:eastAsia="宋体" w:cs="Arial"/>
                <w:szCs w:val="18"/>
                <w:vertAlign w:val="subscript"/>
              </w:rPr>
              <w:t>max</w:t>
            </w:r>
          </w:p>
        </w:tc>
      </w:tr>
      <w:tr w:rsidR="007B568D" w:rsidRPr="00EC61C3" w:rsidTr="007B568D">
        <w:tc>
          <w:tcPr>
            <w:tcW w:w="2547"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rPr>
            </w:pPr>
            <w:r w:rsidRPr="00EC61C3">
              <w:rPr>
                <w:rFonts w:eastAsia="宋体"/>
              </w:rPr>
              <w:t>CSI-RS1</w:t>
            </w:r>
          </w:p>
        </w:tc>
        <w:tc>
          <w:tcPr>
            <w:tcW w:w="7082"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cs="Arial"/>
                <w:szCs w:val="18"/>
              </w:rPr>
            </w:pPr>
            <w:r w:rsidRPr="00EC61C3">
              <w:rPr>
                <w:rFonts w:eastAsia="宋体"/>
              </w:rPr>
              <w:t>CSI-RS</w:t>
            </w:r>
            <w:r w:rsidRPr="00EC61C3">
              <w:rPr>
                <w:rFonts w:eastAsia="宋体" w:cs="Arial"/>
                <w:szCs w:val="18"/>
              </w:rPr>
              <w:t xml:space="preserve"> _RP1 -δ</w:t>
            </w:r>
            <w:r w:rsidRPr="00EC61C3">
              <w:rPr>
                <w:rFonts w:cs="Arial"/>
                <w:szCs w:val="18"/>
              </w:rPr>
              <w:t xml:space="preserve"> </w:t>
            </w:r>
            <w:r w:rsidRPr="00EC61C3">
              <w:rPr>
                <w:rFonts w:eastAsia="宋体" w:cs="Arial"/>
                <w:szCs w:val="18"/>
              </w:rPr>
              <w:t>+ G</w:t>
            </w:r>
            <w:r w:rsidRPr="00EC61C3">
              <w:rPr>
                <w:rFonts w:eastAsia="宋体" w:cs="Arial"/>
                <w:szCs w:val="18"/>
                <w:vertAlign w:val="subscript"/>
              </w:rPr>
              <w:t>min</w:t>
            </w:r>
            <w:r w:rsidRPr="00EC61C3">
              <w:rPr>
                <w:rFonts w:cs="Arial"/>
                <w:szCs w:val="18"/>
              </w:rPr>
              <w:t xml:space="preserve"> </w:t>
            </w:r>
            <w:r w:rsidRPr="00EC61C3">
              <w:rPr>
                <w:rFonts w:eastAsia="宋体" w:cs="Arial" w:hint="eastAsia"/>
                <w:szCs w:val="18"/>
                <w:lang w:val="en-US"/>
              </w:rPr>
              <w:t>≤</w:t>
            </w:r>
            <w:r w:rsidRPr="00EC61C3">
              <w:rPr>
                <w:rFonts w:eastAsia="宋体" w:cs="Arial"/>
                <w:szCs w:val="18"/>
                <w:lang w:val="en-US"/>
              </w:rPr>
              <w:t xml:space="preserve"> </w:t>
            </w:r>
            <w:r w:rsidRPr="00EC61C3">
              <w:rPr>
                <w:rFonts w:eastAsia="宋体" w:cs="Arial"/>
                <w:szCs w:val="18"/>
              </w:rPr>
              <w:t xml:space="preserve">Reported RSRP(dBm) </w:t>
            </w:r>
            <w:r w:rsidRPr="00EC61C3">
              <w:rPr>
                <w:rFonts w:eastAsia="宋体" w:cs="Arial" w:hint="eastAsia"/>
                <w:szCs w:val="18"/>
                <w:lang w:val="en-US"/>
              </w:rPr>
              <w:t>≤</w:t>
            </w:r>
            <w:r w:rsidRPr="00EC61C3">
              <w:rPr>
                <w:rFonts w:eastAsia="宋体"/>
              </w:rPr>
              <w:t>CSI-RS</w:t>
            </w:r>
            <w:r w:rsidRPr="00EC61C3">
              <w:rPr>
                <w:rFonts w:eastAsia="宋体" w:cs="Arial"/>
                <w:szCs w:val="18"/>
              </w:rPr>
              <w:t xml:space="preserve"> _RP1 +δ + G</w:t>
            </w:r>
            <w:r w:rsidRPr="00EC61C3">
              <w:rPr>
                <w:rFonts w:eastAsia="宋体" w:cs="Arial"/>
                <w:szCs w:val="18"/>
                <w:vertAlign w:val="subscript"/>
              </w:rPr>
              <w:t>max</w:t>
            </w:r>
          </w:p>
        </w:tc>
      </w:tr>
      <w:tr w:rsidR="007B568D" w:rsidRPr="00EC61C3" w:rsidTr="007B568D">
        <w:tc>
          <w:tcPr>
            <w:tcW w:w="9629" w:type="dxa"/>
            <w:gridSpan w:val="2"/>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N"/>
              <w:rPr>
                <w:rFonts w:eastAsia="宋体"/>
                <w:lang w:val="en-US"/>
              </w:rPr>
            </w:pPr>
            <w:r w:rsidRPr="00EC61C3">
              <w:rPr>
                <w:rFonts w:eastAsia="宋体"/>
              </w:rPr>
              <w:t>Note 1:</w:t>
            </w:r>
            <w:r w:rsidRPr="00EC61C3">
              <w:rPr>
                <w:rFonts w:eastAsia="宋体" w:cs="Arial"/>
                <w:lang w:val="en-US"/>
              </w:rPr>
              <w:tab/>
            </w:r>
            <w:r w:rsidRPr="00EC61C3">
              <w:rPr>
                <w:rFonts w:eastAsia="宋体"/>
              </w:rPr>
              <w:t xml:space="preserve">CSI-RS_RPn is the </w:t>
            </w:r>
            <w:r w:rsidRPr="00EC61C3">
              <w:rPr>
                <w:rFonts w:eastAsia="宋体"/>
                <w:lang w:val="en-US"/>
              </w:rPr>
              <w:t xml:space="preserve"> equivalent power received by an antenna with 0dBi gain at the centre of the quiet zone configured in the test for the </w:t>
            </w:r>
            <w:r w:rsidRPr="00EC61C3">
              <w:rPr>
                <w:rFonts w:eastAsia="宋体"/>
              </w:rPr>
              <w:t>CSI-RS</w:t>
            </w:r>
            <w:r w:rsidRPr="00EC61C3">
              <w:rPr>
                <w:rFonts w:eastAsia="宋体"/>
                <w:lang w:val="en-US"/>
              </w:rPr>
              <w:t xml:space="preserve"> n under consideration</w:t>
            </w:r>
          </w:p>
          <w:p w:rsidR="007B568D" w:rsidRPr="00EC61C3" w:rsidRDefault="007B568D" w:rsidP="007B568D">
            <w:pPr>
              <w:pStyle w:val="TAN"/>
              <w:rPr>
                <w:rFonts w:eastAsia="宋体"/>
              </w:rPr>
            </w:pPr>
            <w:r w:rsidRPr="00EC61C3">
              <w:rPr>
                <w:rFonts w:eastAsia="宋体"/>
              </w:rPr>
              <w:t>Note 2:</w:t>
            </w:r>
            <w:r w:rsidRPr="00EC61C3">
              <w:rPr>
                <w:rFonts w:eastAsia="宋体" w:cs="Arial"/>
                <w:lang w:val="en-US"/>
              </w:rPr>
              <w:tab/>
            </w:r>
            <w:r w:rsidRPr="00EC61C3">
              <w:rPr>
                <w:rFonts w:eastAsia="宋体"/>
              </w:rPr>
              <w:t>δ is the RSRP absolute accuracy requirement from Table 10.1.20.2.1-1, selected according to the Io used in the test</w:t>
            </w:r>
          </w:p>
          <w:p w:rsidR="007B568D" w:rsidRPr="00EC61C3" w:rsidRDefault="007B568D" w:rsidP="007B568D">
            <w:pPr>
              <w:pStyle w:val="TAN"/>
              <w:rPr>
                <w:rFonts w:eastAsia="宋体"/>
                <w:lang w:val="en-US"/>
              </w:rPr>
            </w:pPr>
            <w:r w:rsidRPr="00EC61C3">
              <w:rPr>
                <w:rFonts w:eastAsia="宋体"/>
              </w:rPr>
              <w:t>Note 3:</w:t>
            </w:r>
            <w:r w:rsidRPr="00EC61C3">
              <w:rPr>
                <w:rFonts w:eastAsia="宋体"/>
                <w:lang w:val="en-US"/>
              </w:rPr>
              <w:tab/>
              <w:t>G</w:t>
            </w:r>
            <w:r w:rsidRPr="00EC61C3">
              <w:rPr>
                <w:rFonts w:eastAsia="宋体"/>
                <w:vertAlign w:val="subscript"/>
                <w:lang w:val="en-US"/>
              </w:rPr>
              <w:t>min</w:t>
            </w:r>
            <w:r w:rsidRPr="00EC61C3">
              <w:rPr>
                <w:rFonts w:eastAsia="宋体"/>
                <w:lang w:val="en-US"/>
              </w:rPr>
              <w:t xml:space="preserve"> and G</w:t>
            </w:r>
            <w:r w:rsidRPr="00EC61C3">
              <w:rPr>
                <w:rFonts w:eastAsia="宋体"/>
                <w:vertAlign w:val="subscript"/>
                <w:lang w:val="en-US"/>
              </w:rPr>
              <w:t>max</w:t>
            </w:r>
            <w:r w:rsidRPr="00EC61C3">
              <w:rPr>
                <w:rFonts w:eastAsia="宋体"/>
                <w:lang w:val="en-US"/>
              </w:rPr>
              <w:t xml:space="preserve"> are </w:t>
            </w:r>
            <w:r w:rsidRPr="00EC61C3">
              <w:rPr>
                <w:rFonts w:eastAsia="宋体"/>
              </w:rPr>
              <w:t>the minimum and maximum UE gain values from Table B.2.1.5.1-1, selected according to the UE power class</w:t>
            </w:r>
          </w:p>
        </w:tc>
      </w:tr>
    </w:tbl>
    <w:p w:rsidR="007B568D" w:rsidRPr="00EC61C3" w:rsidRDefault="007B568D" w:rsidP="007B568D">
      <w:pPr>
        <w:rPr>
          <w:rFonts w:cs="v4.2.0"/>
        </w:rPr>
      </w:pPr>
    </w:p>
    <w:p w:rsidR="007B568D" w:rsidRPr="00EC61C3" w:rsidRDefault="007B568D" w:rsidP="007B568D">
      <w:pPr>
        <w:rPr>
          <w:rFonts w:cs="v4.2.0"/>
        </w:rPr>
      </w:pPr>
      <w:r w:rsidRPr="00EC61C3">
        <w:rPr>
          <w:rFonts w:cs="v4.2.0"/>
        </w:rPr>
        <w:t>The rate of correct events observed during repeated tests shall be at least 90%.</w:t>
      </w:r>
    </w:p>
    <w:p w:rsidR="007B568D" w:rsidRPr="007B568D" w:rsidRDefault="007B568D" w:rsidP="007B568D">
      <w:pPr>
        <w:pStyle w:val="NO"/>
        <w:rPr>
          <w:lang w:eastAsia="zh-CN"/>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B568D" w:rsidRDefault="007B568D" w:rsidP="007B568D">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w:t>
      </w:r>
      <w:r w:rsidR="00111BC9">
        <w:rPr>
          <w:b/>
          <w:noProof/>
          <w:color w:val="00B0F0"/>
        </w:rPr>
        <w:t>2</w:t>
      </w:r>
      <w:r w:rsidRPr="00F92638">
        <w:rPr>
          <w:b/>
          <w:noProof/>
          <w:color w:val="00B0F0"/>
        </w:rPr>
        <w:t>&gt;</w:t>
      </w:r>
    </w:p>
    <w:p w:rsidR="007B568D" w:rsidRDefault="007B568D" w:rsidP="007B568D">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111BC9">
        <w:rPr>
          <w:b/>
          <w:noProof/>
          <w:color w:val="00B0F0"/>
        </w:rPr>
        <w:t>3</w:t>
      </w:r>
      <w:r w:rsidRPr="00F92638">
        <w:rPr>
          <w:b/>
          <w:noProof/>
          <w:color w:val="00B0F0"/>
        </w:rPr>
        <w:t>&gt;</w:t>
      </w:r>
    </w:p>
    <w:p w:rsidR="007B568D" w:rsidRPr="00A62BB0" w:rsidRDefault="007B568D" w:rsidP="007B568D">
      <w:pPr>
        <w:pStyle w:val="4"/>
        <w:rPr>
          <w:snapToGrid w:val="0"/>
        </w:rPr>
      </w:pPr>
      <w:r w:rsidRPr="009264FA">
        <w:rPr>
          <w:snapToGrid w:val="0"/>
        </w:rPr>
        <w:t>A.6.6.4</w:t>
      </w:r>
      <w:r w:rsidRPr="00A62BB0">
        <w:rPr>
          <w:snapToGrid w:val="0"/>
        </w:rPr>
        <w:t>.3</w:t>
      </w:r>
      <w:r w:rsidRPr="00A62BB0">
        <w:rPr>
          <w:snapToGrid w:val="0"/>
        </w:rPr>
        <w:tab/>
        <w:t>CSI-RS based L1-RSRP measurement when DRX is not used</w:t>
      </w:r>
    </w:p>
    <w:p w:rsidR="007B568D" w:rsidRPr="00A71C72" w:rsidRDefault="007B568D" w:rsidP="007B568D">
      <w:pPr>
        <w:pStyle w:val="5"/>
        <w:rPr>
          <w:lang w:eastAsia="ko-KR"/>
        </w:rPr>
      </w:pPr>
      <w:del w:id="32" w:author="Huawei" w:date="2021-01-15T10:16:00Z">
        <w:r w:rsidDel="00CF39BE">
          <w:delText>A.6.6.4</w:delText>
        </w:r>
      </w:del>
      <w:r>
        <w:rPr>
          <w:lang w:eastAsia="ko-KR"/>
        </w:rPr>
        <w:t>A.6.6.4</w:t>
      </w:r>
      <w:r w:rsidRPr="00A71C72">
        <w:rPr>
          <w:lang w:eastAsia="ko-KR"/>
        </w:rPr>
        <w:t>.3.1</w:t>
      </w:r>
      <w:r w:rsidRPr="00A71C72">
        <w:rPr>
          <w:lang w:eastAsia="ko-KR"/>
        </w:rPr>
        <w:tab/>
        <w:t>Test Purpose and Environment</w:t>
      </w:r>
    </w:p>
    <w:p w:rsidR="007B568D" w:rsidRPr="00A71C72" w:rsidRDefault="007B568D" w:rsidP="007B568D">
      <w:pPr>
        <w:rPr>
          <w:lang w:eastAsia="ko-KR"/>
        </w:rPr>
      </w:pPr>
      <w:r w:rsidRPr="00A71C72">
        <w:rPr>
          <w:rFonts w:cs="v4.2.0"/>
        </w:rPr>
        <w:t xml:space="preserve">The purpose of this test is to verify that the UE makes correct reporting of L1-RSRP measurement. This test will partly verify the L1-RSRP measurement requirements in clause 9.5.4.2, with </w:t>
      </w:r>
      <w:r w:rsidRPr="00A71C72">
        <w:rPr>
          <w:lang w:eastAsia="ko-KR"/>
        </w:rPr>
        <w:t xml:space="preserve">the testing configurations for NR cells in Table </w:t>
      </w:r>
      <w:r>
        <w:rPr>
          <w:lang w:eastAsia="ko-KR"/>
        </w:rPr>
        <w:t>A.6.6.4</w:t>
      </w:r>
      <w:r w:rsidRPr="00A71C72">
        <w:rPr>
          <w:lang w:eastAsia="ko-KR"/>
        </w:rPr>
        <w:t>.3.1-1.</w:t>
      </w:r>
    </w:p>
    <w:p w:rsidR="007B568D" w:rsidRPr="00A71C72" w:rsidRDefault="007B568D" w:rsidP="007B568D">
      <w:pPr>
        <w:pStyle w:val="TH"/>
        <w:rPr>
          <w:lang w:eastAsia="ko-KR"/>
        </w:rPr>
      </w:pPr>
      <w:r w:rsidRPr="00A71C72">
        <w:rPr>
          <w:lang w:eastAsia="ko-KR"/>
        </w:rPr>
        <w:t xml:space="preserve">Table </w:t>
      </w:r>
      <w:r>
        <w:rPr>
          <w:lang w:eastAsia="ko-KR"/>
        </w:rPr>
        <w:t>A.6.6.4</w:t>
      </w:r>
      <w:r w:rsidRPr="00A71C72">
        <w:rPr>
          <w:lang w:eastAsia="ko-KR"/>
        </w:rPr>
        <w:t>.3.1-1: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H"/>
              <w:spacing w:line="256" w:lineRule="auto"/>
            </w:pPr>
            <w:r w:rsidRPr="00A71C72">
              <w:t>Config</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H"/>
              <w:spacing w:line="256" w:lineRule="auto"/>
            </w:pPr>
            <w:r w:rsidRPr="00A71C72">
              <w:t>Description</w:t>
            </w:r>
          </w:p>
        </w:tc>
      </w:tr>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1</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NR 15 kHz SSB SCS, 10 MHz bandwidth, FDD duplex mode</w:t>
            </w:r>
          </w:p>
        </w:tc>
      </w:tr>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2</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NR 15 kHz SSB SCS, 10 MHz bandwidth, TDD duplex mode</w:t>
            </w:r>
          </w:p>
        </w:tc>
      </w:tr>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3</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NR 30 kHz SSB SCS, 40 MHz bandwidth, TDD duplex mode</w:t>
            </w:r>
          </w:p>
        </w:tc>
      </w:tr>
      <w:tr w:rsidR="007B568D" w:rsidRPr="00A71C72" w:rsidTr="007B568D">
        <w:tc>
          <w:tcPr>
            <w:tcW w:w="9629" w:type="dxa"/>
            <w:gridSpan w:val="2"/>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N"/>
              <w:spacing w:line="256" w:lineRule="auto"/>
            </w:pPr>
            <w:r w:rsidRPr="00A71C72">
              <w:t>Note:</w:t>
            </w:r>
            <w:r w:rsidRPr="00A71C72">
              <w:tab/>
              <w:t>The UE is only required to be tested in one of the supported test configurations</w:t>
            </w:r>
          </w:p>
        </w:tc>
      </w:tr>
    </w:tbl>
    <w:p w:rsidR="007B568D" w:rsidRPr="00A71C72" w:rsidRDefault="007B568D" w:rsidP="007B568D">
      <w:pPr>
        <w:rPr>
          <w:rFonts w:cs="v4.2.0"/>
          <w:lang w:eastAsia="ko-KR"/>
        </w:rPr>
      </w:pPr>
    </w:p>
    <w:p w:rsidR="007B568D" w:rsidRPr="00A71C72" w:rsidRDefault="007B568D" w:rsidP="007B568D">
      <w:pPr>
        <w:pStyle w:val="5"/>
        <w:rPr>
          <w:lang w:eastAsia="ko-KR"/>
        </w:rPr>
      </w:pPr>
      <w:r>
        <w:rPr>
          <w:lang w:eastAsia="ko-KR"/>
        </w:rPr>
        <w:t>A.6.6.4</w:t>
      </w:r>
      <w:r w:rsidRPr="00A71C72">
        <w:rPr>
          <w:lang w:eastAsia="ko-KR"/>
        </w:rPr>
        <w:t>.3.2</w:t>
      </w:r>
      <w:r w:rsidRPr="00A71C72">
        <w:rPr>
          <w:lang w:eastAsia="ko-KR"/>
        </w:rPr>
        <w:tab/>
        <w:t>Test parameters</w:t>
      </w:r>
    </w:p>
    <w:p w:rsidR="007B568D" w:rsidRPr="00A71C72" w:rsidRDefault="007B568D" w:rsidP="007B568D">
      <w:pPr>
        <w:rPr>
          <w:lang w:eastAsia="ko-KR"/>
        </w:rPr>
      </w:pPr>
      <w:r w:rsidRPr="00A71C72">
        <w:rPr>
          <w:rFonts w:cs="v4.2.0"/>
        </w:rPr>
        <w:t>There is one cells in the test, the FR1 PCell (Cell 1)</w:t>
      </w:r>
      <w:r w:rsidRPr="00A71C72">
        <w:rPr>
          <w:lang w:eastAsia="ko-KR"/>
        </w:rPr>
        <w:t xml:space="preserve">. The test parameters for the Cell 1 are given in Table </w:t>
      </w:r>
      <w:r>
        <w:rPr>
          <w:lang w:eastAsia="ko-KR"/>
        </w:rPr>
        <w:t>A.6.6.4</w:t>
      </w:r>
      <w:r w:rsidRPr="00A71C72">
        <w:rPr>
          <w:lang w:eastAsia="ko-KR"/>
        </w:rPr>
        <w:t xml:space="preserve">.3.2-1 and Table </w:t>
      </w:r>
      <w:r>
        <w:rPr>
          <w:lang w:eastAsia="ko-KR"/>
        </w:rPr>
        <w:t>A.6.6.4</w:t>
      </w:r>
      <w:r w:rsidRPr="00A71C72">
        <w:rPr>
          <w:lang w:eastAsia="ko-KR"/>
        </w:rPr>
        <w:t xml:space="preserve">.3.2-2 below. </w:t>
      </w:r>
    </w:p>
    <w:p w:rsidR="007B568D" w:rsidRPr="00A71C72" w:rsidRDefault="007B568D" w:rsidP="007B568D">
      <w:pPr>
        <w:rPr>
          <w:rFonts w:cs="v4.2.0"/>
        </w:rPr>
      </w:pPr>
      <w:r w:rsidRPr="00A71C72">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A71C72">
        <w:rPr>
          <w:lang w:eastAsia="ko-KR"/>
        </w:rPr>
        <w:t>the DCI trigger comes in slot n (</w:t>
      </w:r>
      <w:del w:id="33" w:author="Huawei" w:date="2021-01-15T10:16:00Z">
        <w:r w:rsidRPr="00A71C72" w:rsidDel="00CF39BE">
          <w:rPr>
            <w:lang w:eastAsia="ko-KR"/>
          </w:rPr>
          <w:delText xml:space="preserve">1 </w:delText>
        </w:r>
      </w:del>
      <w:ins w:id="34" w:author="Huawei" w:date="2021-01-15T10:16:00Z">
        <w:r w:rsidR="00CF39BE">
          <w:rPr>
            <w:lang w:eastAsia="ko-KR"/>
          </w:rPr>
          <w:t>0</w:t>
        </w:r>
      </w:ins>
      <w:ins w:id="35" w:author="Huawei" w:date="2021-01-27T12:24:00Z">
        <w:r w:rsidR="008D6348">
          <w:rPr>
            <w:lang w:eastAsia="ko-KR"/>
          </w:rPr>
          <w:t xml:space="preserve"> for</w:t>
        </w:r>
      </w:ins>
      <w:ins w:id="36" w:author="Huawei" w:date="2021-01-15T10:16:00Z">
        <w:r w:rsidR="00CF39BE" w:rsidRPr="00A71C72">
          <w:rPr>
            <w:lang w:eastAsia="ko-KR"/>
          </w:rPr>
          <w:t xml:space="preserve"> </w:t>
        </w:r>
      </w:ins>
      <w:r w:rsidRPr="00A71C72">
        <w:rPr>
          <w:lang w:eastAsia="ko-KR"/>
        </w:rPr>
        <w:t xml:space="preserve">Config 1,2 and 8 for Config 3) of a frame and UE provides the report back based on the reporting configuration as defined in Table </w:t>
      </w:r>
      <w:r>
        <w:rPr>
          <w:lang w:eastAsia="ko-KR"/>
        </w:rPr>
        <w:t>A.6.6.4</w:t>
      </w:r>
      <w:r w:rsidRPr="00A71C72">
        <w:rPr>
          <w:lang w:eastAsia="ko-KR"/>
        </w:rPr>
        <w:t>.3.2-1.</w:t>
      </w:r>
    </w:p>
    <w:p w:rsidR="007B568D" w:rsidRPr="00A71C72" w:rsidRDefault="007B568D" w:rsidP="007B568D">
      <w:pPr>
        <w:rPr>
          <w:lang w:eastAsia="ko-KR"/>
        </w:rPr>
      </w:pPr>
      <w:r w:rsidRPr="00A71C72">
        <w:t>There is no measurement gap configured in the test. Before the test, UE is configured to perform RLM and BFD based on the SSBs.</w:t>
      </w:r>
    </w:p>
    <w:p w:rsidR="007B568D" w:rsidRPr="00A71C72" w:rsidRDefault="007B568D" w:rsidP="007B568D">
      <w:pPr>
        <w:pStyle w:val="TH"/>
        <w:rPr>
          <w:lang w:eastAsia="ko-KR"/>
        </w:rPr>
      </w:pPr>
      <w:r w:rsidRPr="00A71C72">
        <w:rPr>
          <w:lang w:eastAsia="ko-KR"/>
        </w:rPr>
        <w:t xml:space="preserve">Table </w:t>
      </w:r>
      <w:r>
        <w:rPr>
          <w:lang w:eastAsia="ko-KR"/>
        </w:rPr>
        <w:t>A.6.6.4</w:t>
      </w:r>
      <w:r w:rsidRPr="00A71C72">
        <w:rPr>
          <w:lang w:eastAsia="ko-KR"/>
        </w:rPr>
        <w:t>.3.2-1: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Value</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it-IT"/>
              </w:rPr>
            </w:pPr>
            <w:r w:rsidRPr="00A71C72">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freq1</w:t>
            </w:r>
          </w:p>
        </w:tc>
      </w:tr>
      <w:tr w:rsidR="007B568D" w:rsidRPr="00A71C72" w:rsidTr="007B568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it-IT"/>
              </w:rPr>
            </w:pPr>
            <w:r w:rsidRPr="00A71C72">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FDD</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w:t>
            </w:r>
          </w:p>
        </w:tc>
      </w:tr>
      <w:tr w:rsidR="007B568D" w:rsidRPr="00A71C72" w:rsidTr="007B568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it-IT"/>
              </w:rPr>
            </w:pPr>
            <w:r w:rsidRPr="00A71C72">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N/A</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TDDConf.1.1</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TDDConf.2.1</w:t>
            </w:r>
          </w:p>
        </w:tc>
      </w:tr>
      <w:tr w:rsidR="007B568D" w:rsidRPr="00A71C72" w:rsidTr="007B568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vertAlign w:val="subscript"/>
                <w:lang w:val="en-US"/>
              </w:rPr>
            </w:pPr>
            <w:r w:rsidRPr="00A71C72">
              <w:rPr>
                <w:rFonts w:ascii="Arial" w:hAnsi="Arial" w:cs="Arial"/>
                <w:sz w:val="18"/>
                <w:lang w:val="en-US"/>
              </w:rPr>
              <w:t>BW</w:t>
            </w:r>
            <w:r w:rsidRPr="00A71C72">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sz w:val="18"/>
                <w:szCs w:val="18"/>
              </w:rPr>
              <w:t xml:space="preserve">10: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52</w:t>
            </w:r>
          </w:p>
        </w:tc>
      </w:tr>
      <w:tr w:rsidR="007B568D" w:rsidRPr="00A71C72" w:rsidTr="007B568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sz w:val="18"/>
                <w:szCs w:val="18"/>
              </w:rPr>
              <w:t xml:space="preserve">10: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52</w:t>
            </w:r>
          </w:p>
        </w:tc>
      </w:tr>
      <w:tr w:rsidR="007B568D" w:rsidRPr="00A71C72" w:rsidTr="007B568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sz w:val="18"/>
                <w:szCs w:val="18"/>
              </w:rPr>
              <w:t xml:space="preserve">40: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106</w:t>
            </w:r>
          </w:p>
        </w:tc>
      </w:tr>
      <w:tr w:rsidR="007B568D" w:rsidRPr="00A71C72" w:rsidTr="007B568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SR.1.1 FDD</w:t>
            </w:r>
          </w:p>
        </w:tc>
      </w:tr>
      <w:tr w:rsidR="007B568D" w:rsidRPr="00A71C72" w:rsidTr="007B568D">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SR.1.1 TDD</w:t>
            </w:r>
          </w:p>
        </w:tc>
      </w:tr>
      <w:tr w:rsidR="007B568D" w:rsidRPr="00A71C72" w:rsidTr="007B568D">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SR.2.1 TDD</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CR.1.1 FDD </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CR.1.1 TDD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CR.2.1 TDD</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CCR.1.1 FDD </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CCR.1.1 TDD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CCR.2.1 TDD</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SSB.3 FR1  </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SSB.3 FR1</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SSB.4 FR1</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CSI-RS 1.3 FDD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CSI-RS 1.3 TDD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CSI-RS 2.3 TDD</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OP.1</w:t>
            </w:r>
          </w:p>
        </w:tc>
      </w:tr>
      <w:tr w:rsidR="007B568D" w:rsidRPr="00A71C72" w:rsidTr="007B568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TRS.1.1 FDD</w:t>
            </w:r>
          </w:p>
        </w:tc>
      </w:tr>
      <w:tr w:rsidR="007B568D" w:rsidRPr="00A71C72" w:rsidTr="007B568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TRS.1.1 TDD</w:t>
            </w:r>
          </w:p>
        </w:tc>
      </w:tr>
      <w:tr w:rsidR="007B568D" w:rsidRPr="00A71C72" w:rsidTr="007B568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TRS.1.2 TDD</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rPr>
            </w:pPr>
            <w:r w:rsidRPr="00A71C72">
              <w:rPr>
                <w:rFonts w:ascii="Arial" w:hAnsi="Arial" w:cs="Arial"/>
                <w:sz w:val="18"/>
              </w:rPr>
              <w:t>DLBWP.0.1</w:t>
            </w: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rPr>
              <w:t>ULBWP.0.1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rPr>
            </w:pPr>
            <w:r w:rsidRPr="00A71C72">
              <w:rPr>
                <w:rFonts w:ascii="Arial" w:hAnsi="Arial" w:cs="Arial"/>
                <w:sz w:val="18"/>
              </w:rPr>
              <w:t>DLBWP.1.1</w:t>
            </w: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rPr>
              <w:t>ULBWP.1.1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SMTC.1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da-DK"/>
              </w:rPr>
              <w:t>Off</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aperiodic</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 cri-RSRP</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r>
      <w:tr w:rsidR="007B568D" w:rsidRPr="00A71C72" w:rsidTr="007B568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SSB#0 for resource#0</w:t>
            </w:r>
          </w:p>
        </w:tc>
      </w:tr>
      <w:tr w:rsidR="007B568D" w:rsidRPr="00A71C72" w:rsidTr="007B568D">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SSB#1 for resource#1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rFonts w:cs="Arial"/>
                <w:i/>
                <w:lang w:eastAsia="ja-JP"/>
              </w:rPr>
            </w:pPr>
            <w:r w:rsidRPr="00A71C72">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jc w:val="center"/>
              <w:rPr>
                <w:rFonts w:eastAsia="MS Mincho" w:cs="Arial"/>
                <w:lang w:eastAsia="ja-JP"/>
              </w:rPr>
            </w:pPr>
            <w:r w:rsidRPr="00A71C72">
              <w:rPr>
                <w:rFonts w:cs="Arial"/>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del w:id="37" w:author="Huawei" w:date="2021-01-15T10:17:00Z">
              <w:r w:rsidRPr="00A71C72" w:rsidDel="00CF39BE">
                <w:rPr>
                  <w:rFonts w:ascii="Arial" w:hAnsi="Arial" w:cs="Arial"/>
                  <w:sz w:val="18"/>
                  <w:lang w:val="en-US"/>
                </w:rPr>
                <w:delText>26</w:delText>
              </w:r>
            </w:del>
            <w:ins w:id="38" w:author="Huawei" w:date="2021-01-15T10:17:00Z">
              <w:r w:rsidR="00CF39BE">
                <w:rPr>
                  <w:rFonts w:ascii="Arial" w:hAnsi="Arial" w:cs="Arial"/>
                  <w:sz w:val="18"/>
                  <w:lang w:val="en-US"/>
                </w:rPr>
                <w:t>8</w:t>
              </w:r>
            </w:ins>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5</w:t>
            </w:r>
          </w:p>
        </w:tc>
      </w:tr>
      <w:tr w:rsidR="007B568D" w:rsidRPr="00A71C72" w:rsidTr="007B568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0</w:t>
            </w: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t>EPRE ratio of OCNG DMRS to SSS</w:t>
            </w:r>
            <w:r w:rsidRPr="00A71C72">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OCNG to OCNG DMRS</w:t>
            </w:r>
            <w:r w:rsidRPr="00A71C72">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AWGN</w:t>
            </w:r>
          </w:p>
        </w:tc>
      </w:tr>
      <w:tr w:rsidR="007B568D" w:rsidRPr="00A71C72" w:rsidTr="007B568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N"/>
              <w:rPr>
                <w:rFonts w:cs="Arial"/>
                <w:lang w:val="en-US"/>
              </w:rPr>
            </w:pPr>
            <w:r w:rsidRPr="00A71C72">
              <w:t>Note 1:</w:t>
            </w:r>
            <w:r w:rsidRPr="00A71C72">
              <w:tab/>
              <w:t xml:space="preserve">OCNG shall be used such that </w:t>
            </w:r>
            <w:r>
              <w:t>the resources in</w:t>
            </w:r>
            <w:r>
              <w:rPr>
                <w:rFonts w:hint="eastAsia"/>
                <w:lang w:val="en-US" w:eastAsia="zh-CN"/>
              </w:rPr>
              <w:t xml:space="preserve"> Cell 1</w:t>
            </w:r>
            <w:r w:rsidRPr="00A71C72">
              <w:t xml:space="preserve"> are fully allocated and a constant total transmitted power spectral density is achieved for all OFDM symbols.</w:t>
            </w:r>
          </w:p>
        </w:tc>
      </w:tr>
    </w:tbl>
    <w:p w:rsidR="007B568D" w:rsidRPr="00A71C72" w:rsidRDefault="007B568D" w:rsidP="007B568D">
      <w:pPr>
        <w:rPr>
          <w:rFonts w:cs="v4.2.0"/>
        </w:rPr>
      </w:pPr>
    </w:p>
    <w:p w:rsidR="007B568D" w:rsidRPr="00A71C72" w:rsidRDefault="007B568D" w:rsidP="007B568D">
      <w:pPr>
        <w:pStyle w:val="TH"/>
        <w:rPr>
          <w:rFonts w:eastAsia="Malgun Gothic"/>
          <w:lang w:eastAsia="ko-KR"/>
        </w:rPr>
      </w:pPr>
      <w:r w:rsidRPr="00A71C72">
        <w:rPr>
          <w:lang w:eastAsia="ko-KR"/>
        </w:rPr>
        <w:t xml:space="preserve">Table </w:t>
      </w:r>
      <w:r>
        <w:rPr>
          <w:lang w:eastAsia="ko-KR"/>
        </w:rPr>
        <w:t>A.6.6.4</w:t>
      </w:r>
      <w:r w:rsidRPr="00A71C72">
        <w:rPr>
          <w:lang w:eastAsia="ko-KR"/>
        </w:rPr>
        <w:t>.3.2-2: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B568D" w:rsidRPr="00A71C72" w:rsidTr="007B568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CSI-RS#0</w:t>
            </w:r>
          </w:p>
          <w:p w:rsidR="007B568D" w:rsidRPr="00A71C72" w:rsidRDefault="007B568D" w:rsidP="007B568D">
            <w:pPr>
              <w:keepNext/>
              <w:keepLines/>
              <w:spacing w:after="0" w:line="256" w:lineRule="auto"/>
              <w:jc w:val="center"/>
              <w:rPr>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CSI-RS#1</w:t>
            </w:r>
          </w:p>
          <w:p w:rsidR="007B568D" w:rsidRPr="00A71C72" w:rsidRDefault="007B568D" w:rsidP="007B568D">
            <w:pPr>
              <w:keepNext/>
              <w:keepLines/>
              <w:spacing w:after="0" w:line="256" w:lineRule="auto"/>
              <w:jc w:val="center"/>
              <w:rPr>
                <w:rFonts w:ascii="Arial" w:hAnsi="Arial" w:cs="Arial"/>
                <w:b/>
                <w:sz w:val="18"/>
                <w:lang w:val="en-US"/>
              </w:rPr>
            </w:pPr>
          </w:p>
        </w:tc>
      </w:tr>
      <w:tr w:rsidR="007B568D" w:rsidRPr="00A71C72"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vertAlign w:val="superscript"/>
                <w:lang w:val="en-US"/>
              </w:rPr>
            </w:pPr>
            <w:r w:rsidRPr="00A71C72">
              <w:rPr>
                <w:rFonts w:ascii="Arial" w:eastAsia="Calibri" w:hAnsi="Arial" w:cs="Arial"/>
                <w:noProof/>
                <w:position w:val="-12"/>
                <w:sz w:val="18"/>
                <w:szCs w:val="22"/>
                <w:lang w:val="en-US" w:eastAsia="zh-CN"/>
              </w:rPr>
              <w:drawing>
                <wp:inline distT="0" distB="0" distL="0" distR="0" wp14:anchorId="0CFEC5D9" wp14:editId="24F8CEA1">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1C72">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-94.65</w:t>
            </w:r>
          </w:p>
        </w:tc>
      </w:tr>
      <w:tr w:rsidR="007B568D" w:rsidRPr="00A71C72" w:rsidTr="007B568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eastAsia="Calibri" w:hAnsi="Arial" w:cs="Arial"/>
                <w:sz w:val="18"/>
                <w:szCs w:val="22"/>
                <w:lang w:val="en-US"/>
              </w:rPr>
            </w:pPr>
            <w:r w:rsidRPr="00A71C72">
              <w:rPr>
                <w:rFonts w:ascii="Arial" w:eastAsia="Calibri" w:hAnsi="Arial" w:cs="Arial"/>
                <w:noProof/>
                <w:position w:val="-12"/>
                <w:sz w:val="18"/>
                <w:szCs w:val="22"/>
                <w:lang w:val="en-US" w:eastAsia="zh-CN"/>
              </w:rPr>
              <w:drawing>
                <wp:inline distT="0" distB="0" distL="0" distR="0" wp14:anchorId="781BC430" wp14:editId="5C424D23">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1C72">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-94.65</w:t>
            </w:r>
          </w:p>
        </w:tc>
      </w:tr>
      <w:tr w:rsidR="007B568D" w:rsidRPr="00A71C72" w:rsidTr="007B568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-91.65</w:t>
            </w:r>
          </w:p>
        </w:tc>
      </w:tr>
      <w:tr w:rsidR="007B568D" w:rsidRPr="00A71C72"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eastAsia="Calibri" w:hAnsi="Arial" w:cs="Arial"/>
                <w:noProof/>
                <w:position w:val="-12"/>
                <w:sz w:val="18"/>
                <w:szCs w:val="22"/>
                <w:lang w:val="en-US" w:eastAsia="zh-CN"/>
              </w:rPr>
              <w:drawing>
                <wp:inline distT="0" distB="0" distL="0" distR="0" wp14:anchorId="76962089" wp14:editId="786B2C64">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r>
      <w:tr w:rsidR="007B568D" w:rsidRPr="00A71C72" w:rsidTr="007B568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r w:rsidRPr="00A71C72">
              <w:rPr>
                <w:rFonts w:ascii="Arial" w:hAnsi="Arial" w:cs="Arial"/>
                <w:sz w:val="18"/>
                <w:lang w:val="en-US"/>
              </w:rPr>
              <w:t xml:space="preserve">CSI-RS RSRP </w:t>
            </w:r>
            <w:r w:rsidRPr="00A71C72">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-91.65</w:t>
            </w:r>
          </w:p>
        </w:tc>
      </w:tr>
      <w:tr w:rsidR="007B568D" w:rsidRPr="00A71C72" w:rsidTr="007B568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-88.65</w:t>
            </w:r>
          </w:p>
        </w:tc>
      </w:tr>
      <w:tr w:rsidR="007B568D" w:rsidRPr="00A71C72" w:rsidTr="007B568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r w:rsidRPr="00A71C72">
              <w:rPr>
                <w:rFonts w:ascii="Arial" w:hAnsi="Arial" w:cs="Arial"/>
                <w:sz w:val="18"/>
                <w:lang w:val="en-US"/>
              </w:rPr>
              <w:t xml:space="preserve">Io </w:t>
            </w:r>
            <w:r w:rsidRPr="00A71C72">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-61.93</w:t>
            </w:r>
          </w:p>
        </w:tc>
      </w:tr>
      <w:tr w:rsidR="007B568D" w:rsidRPr="00A71C72" w:rsidTr="007B568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-55.84</w:t>
            </w:r>
          </w:p>
        </w:tc>
      </w:tr>
      <w:tr w:rsidR="007B568D" w:rsidRPr="00A71C72"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eastAsia="Calibri" w:hAnsi="Arial" w:cs="Arial"/>
                <w:noProof/>
                <w:position w:val="-12"/>
                <w:sz w:val="18"/>
                <w:szCs w:val="22"/>
                <w:lang w:val="en-US" w:eastAsia="zh-CN"/>
              </w:rPr>
              <w:lastRenderedPageBreak/>
              <w:drawing>
                <wp:inline distT="0" distB="0" distL="0" distR="0" wp14:anchorId="4292E5A6" wp14:editId="1880EBBF">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r>
      <w:tr w:rsidR="007B568D" w:rsidRPr="00A71C72"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N"/>
              <w:spacing w:line="256" w:lineRule="auto"/>
            </w:pPr>
            <w:r w:rsidRPr="00A71C72">
              <w:t>Note 2:</w:t>
            </w:r>
            <w:r w:rsidRPr="00A71C72">
              <w:tab/>
              <w:t xml:space="preserve">Interference from other cells and noise sources not specified in the test is assumed to be constant over subcarriers and time and shall be modelled as AWGN of appropriate power for </w:t>
            </w:r>
            <w:r w:rsidRPr="00A71C72">
              <w:rPr>
                <w:rFonts w:cs="v4.2.0"/>
                <w:position w:val="-12"/>
              </w:rPr>
              <w:object w:dxaOrig="435" w:dyaOrig="435">
                <v:shape id="_x0000_i1029" type="#_x0000_t75" style="width:23.7pt;height:23.7pt" o:ole="" fillcolor="window">
                  <v:imagedata r:id="rId20" o:title=""/>
                </v:shape>
                <o:OLEObject Type="Embed" ProgID="Equation.3" ShapeID="_x0000_i1029" DrawAspect="Content" ObjectID="_1674200391" r:id="rId25"/>
              </w:object>
            </w:r>
            <w:r w:rsidRPr="00A71C72">
              <w:t xml:space="preserve"> to be fulfilled.</w:t>
            </w:r>
          </w:p>
          <w:p w:rsidR="007B568D" w:rsidRPr="00A71C72" w:rsidRDefault="007B568D" w:rsidP="007B568D">
            <w:pPr>
              <w:spacing w:line="256" w:lineRule="auto"/>
              <w:rPr>
                <w:rFonts w:cs="Arial"/>
                <w:lang w:val="en-US"/>
              </w:rPr>
            </w:pPr>
            <w:r w:rsidRPr="00A71C72">
              <w:t xml:space="preserve">Note 3: </w:t>
            </w:r>
            <w:r w:rsidRPr="00A71C72">
              <w:rPr>
                <w:rFonts w:cs="Arial"/>
                <w:lang w:val="en-US"/>
              </w:rPr>
              <w:tab/>
            </w:r>
            <w:r w:rsidRPr="00A71C72">
              <w:t>CSI-RS RSRP and Io levels have been derived from other parameters for information purposes. They are not settable parameters themselves.</w:t>
            </w:r>
          </w:p>
        </w:tc>
      </w:tr>
    </w:tbl>
    <w:p w:rsidR="007B568D" w:rsidRPr="00A71C72" w:rsidRDefault="007B568D" w:rsidP="007B568D">
      <w:pPr>
        <w:rPr>
          <w:rFonts w:eastAsia="Malgun Gothic"/>
          <w:lang w:eastAsia="ko-KR"/>
        </w:rPr>
      </w:pPr>
    </w:p>
    <w:p w:rsidR="007B568D" w:rsidRPr="00A71C72" w:rsidRDefault="007B568D" w:rsidP="007B568D">
      <w:pPr>
        <w:pStyle w:val="5"/>
        <w:rPr>
          <w:lang w:eastAsia="ko-KR"/>
        </w:rPr>
      </w:pPr>
      <w:r>
        <w:rPr>
          <w:lang w:eastAsia="ko-KR"/>
        </w:rPr>
        <w:t>A.6.6.4</w:t>
      </w:r>
      <w:r w:rsidRPr="00A71C72">
        <w:rPr>
          <w:lang w:eastAsia="ko-KR"/>
        </w:rPr>
        <w:t>.3.3</w:t>
      </w:r>
      <w:r w:rsidRPr="00A71C72">
        <w:rPr>
          <w:lang w:eastAsia="ko-KR"/>
        </w:rPr>
        <w:tab/>
        <w:t>Test Requirements</w:t>
      </w:r>
    </w:p>
    <w:p w:rsidR="007B568D" w:rsidRPr="00667F4B" w:rsidRDefault="007B568D" w:rsidP="007B568D">
      <w:pPr>
        <w:rPr>
          <w:rFonts w:cs="v4.2.0"/>
        </w:rPr>
      </w:pPr>
      <w:r w:rsidRPr="00667F4B">
        <w:rPr>
          <w:rFonts w:cs="v4.2.0"/>
        </w:rPr>
        <w:t xml:space="preserve">After 80ms from the beginning of the test, the UE shall send L1-RSRP report at slot </w:t>
      </w:r>
      <w:del w:id="39" w:author="Huawei" w:date="2021-01-15T10:17:00Z">
        <w:r w:rsidRPr="00667F4B" w:rsidDel="00CF39BE">
          <w:rPr>
            <w:rFonts w:cs="v4.2.0"/>
          </w:rPr>
          <w:delText xml:space="preserve">26 </w:delText>
        </w:r>
      </w:del>
      <w:ins w:id="40" w:author="Huawei" w:date="2021-01-15T10:17:00Z">
        <w:r w:rsidR="00CF39BE">
          <w:rPr>
            <w:rFonts w:cs="v4.2.0"/>
          </w:rPr>
          <w:t>8</w:t>
        </w:r>
        <w:r w:rsidR="00CF39BE" w:rsidRPr="00667F4B">
          <w:rPr>
            <w:rFonts w:cs="v4.2.0"/>
          </w:rPr>
          <w:t xml:space="preserve"> </w:t>
        </w:r>
      </w:ins>
      <w:r w:rsidRPr="00667F4B">
        <w:rPr>
          <w:rFonts w:cs="v4.2.0"/>
        </w:rPr>
        <w:t xml:space="preserve">from the reception of DCI triggering the L1-RSRP measurement. The L1-RSRP report shall include the results for both CSI-RS#0 and CSI-RS#1 while meeting the </w:t>
      </w:r>
      <w:r w:rsidRPr="00C00971">
        <w:rPr>
          <w:lang w:eastAsia="zh-CN"/>
        </w:rPr>
        <w:t xml:space="preserve">absolute </w:t>
      </w:r>
      <w:r>
        <w:rPr>
          <w:lang w:eastAsia="zh-CN"/>
        </w:rPr>
        <w:t xml:space="preserve">accuracy </w:t>
      </w:r>
      <w:r w:rsidRPr="00C00971">
        <w:rPr>
          <w:lang w:eastAsia="zh-CN"/>
        </w:rPr>
        <w:t xml:space="preserve">requirement in clause </w:t>
      </w:r>
      <w:r w:rsidRPr="00C00971">
        <w:rPr>
          <w:rFonts w:cs="v4.2.0"/>
        </w:rPr>
        <w:t>10.1.</w:t>
      </w:r>
      <w:r>
        <w:rPr>
          <w:rFonts w:cs="v4.2.0"/>
        </w:rPr>
        <w:t>20</w:t>
      </w:r>
      <w:r w:rsidRPr="00C00971">
        <w:rPr>
          <w:rFonts w:cs="v4.2.0"/>
        </w:rPr>
        <w:t>.1</w:t>
      </w:r>
      <w:r w:rsidRPr="00C00971">
        <w:rPr>
          <w:lang w:eastAsia="zh-CN"/>
        </w:rPr>
        <w:t xml:space="preserve">.1 and relative </w:t>
      </w:r>
      <w:r>
        <w:rPr>
          <w:lang w:eastAsia="zh-CN"/>
        </w:rPr>
        <w:t xml:space="preserve">accuracy </w:t>
      </w:r>
      <w:r w:rsidRPr="00C00971">
        <w:rPr>
          <w:lang w:eastAsia="zh-CN"/>
        </w:rPr>
        <w:t xml:space="preserve">requirement in clause </w:t>
      </w:r>
      <w:r w:rsidRPr="00C00971">
        <w:rPr>
          <w:rFonts w:cs="v4.2.0"/>
        </w:rPr>
        <w:t>10.1.</w:t>
      </w:r>
      <w:r>
        <w:rPr>
          <w:rFonts w:cs="v4.2.0"/>
        </w:rPr>
        <w:t>20</w:t>
      </w:r>
      <w:r w:rsidRPr="00C00971">
        <w:rPr>
          <w:rFonts w:cs="v4.2.0"/>
        </w:rPr>
        <w:t>.1</w:t>
      </w:r>
      <w:r w:rsidRPr="00C00971">
        <w:rPr>
          <w:lang w:eastAsia="zh-CN"/>
        </w:rPr>
        <w:t>.2</w:t>
      </w:r>
      <w:r w:rsidRPr="00667F4B">
        <w:rPr>
          <w:rFonts w:cs="v4.2.0"/>
        </w:rPr>
        <w:t xml:space="preserve">. </w:t>
      </w:r>
    </w:p>
    <w:p w:rsidR="007B568D" w:rsidRPr="00A71C72" w:rsidRDefault="007B568D" w:rsidP="007B568D">
      <w:pPr>
        <w:rPr>
          <w:rFonts w:cs="v4.2.0"/>
        </w:rPr>
      </w:pPr>
      <w:r w:rsidRPr="00A71C72">
        <w:rPr>
          <w:rFonts w:cs="v4.2.0"/>
        </w:rPr>
        <w:t>The rate of correct events observed during repeated tests shall be at least 90%.</w:t>
      </w:r>
    </w:p>
    <w:p w:rsidR="007B568D" w:rsidRDefault="007B568D" w:rsidP="007B568D">
      <w:pPr>
        <w:rPr>
          <w:ins w:id="41" w:author="Huawei" w:date="2021-01-15T10:18:00Z"/>
        </w:rPr>
      </w:pPr>
      <w:r w:rsidRPr="00A71C72">
        <w:t>NOTE:</w:t>
      </w:r>
      <w:r w:rsidRPr="00A71C72">
        <w:tab/>
        <w:t>The actual overall delays measured in the test may be up to 2xTTI</w:t>
      </w:r>
      <w:r w:rsidRPr="00A71C72">
        <w:rPr>
          <w:vertAlign w:val="subscript"/>
        </w:rPr>
        <w:t>DCCH</w:t>
      </w:r>
      <w:r w:rsidRPr="00A71C72">
        <w:t xml:space="preserve"> higher than the measurement reporting delays above because of TTI insertion uncertainty of the measurement report in DCCH.</w:t>
      </w:r>
    </w:p>
    <w:p w:rsidR="00CF39BE" w:rsidRPr="00CF39BE" w:rsidRDefault="00CF39BE" w:rsidP="00CF39BE">
      <w:pPr>
        <w:pStyle w:val="4"/>
        <w:rPr>
          <w:snapToGrid w:val="0"/>
        </w:rPr>
      </w:pPr>
      <w:ins w:id="42" w:author="Huawei" w:date="2021-01-15T10:18:00Z">
        <w:r w:rsidRPr="009264FA">
          <w:rPr>
            <w:snapToGrid w:val="0"/>
          </w:rPr>
          <w:t>A.6.6.4</w:t>
        </w:r>
        <w:r w:rsidRPr="00A62BB0">
          <w:rPr>
            <w:snapToGrid w:val="0"/>
          </w:rPr>
          <w:t>.4</w:t>
        </w:r>
        <w:r w:rsidRPr="00A62BB0">
          <w:rPr>
            <w:snapToGrid w:val="0"/>
          </w:rPr>
          <w:tab/>
          <w:t>CSI-RS based L1-RSRP measurement when DRX is used</w:t>
        </w:r>
      </w:ins>
    </w:p>
    <w:p w:rsidR="007B568D" w:rsidRPr="00A71C72" w:rsidRDefault="007B568D" w:rsidP="007B568D">
      <w:pPr>
        <w:pStyle w:val="5"/>
        <w:rPr>
          <w:lang w:eastAsia="ko-KR"/>
        </w:rPr>
      </w:pPr>
      <w:r>
        <w:rPr>
          <w:lang w:eastAsia="ko-KR"/>
        </w:rPr>
        <w:t>A.6.6.4</w:t>
      </w:r>
      <w:r w:rsidRPr="00A71C72">
        <w:rPr>
          <w:lang w:eastAsia="ko-KR"/>
        </w:rPr>
        <w:t>.4.1</w:t>
      </w:r>
      <w:r w:rsidRPr="00A71C72">
        <w:rPr>
          <w:lang w:eastAsia="ko-KR"/>
        </w:rPr>
        <w:tab/>
        <w:t>Test Purpose and Environment</w:t>
      </w:r>
    </w:p>
    <w:p w:rsidR="007B568D" w:rsidRPr="00A71C72" w:rsidRDefault="007B568D" w:rsidP="007B568D">
      <w:pPr>
        <w:rPr>
          <w:lang w:eastAsia="ko-KR"/>
        </w:rPr>
      </w:pPr>
      <w:r w:rsidRPr="00A71C72">
        <w:rPr>
          <w:rFonts w:cs="v4.2.0"/>
        </w:rPr>
        <w:t xml:space="preserve">The purpose of this test is to verify that the UE makes correct reporting of L1-RSRP measurement. This test will partly verify the L1-RSRP measurement requirements in clause 9.5.4.2, with </w:t>
      </w:r>
      <w:r w:rsidRPr="00A71C72">
        <w:rPr>
          <w:lang w:eastAsia="ko-KR"/>
        </w:rPr>
        <w:t xml:space="preserve">the testing configurations for NR cells in Table </w:t>
      </w:r>
      <w:r>
        <w:rPr>
          <w:lang w:eastAsia="ko-KR"/>
        </w:rPr>
        <w:t>A.6.6.4</w:t>
      </w:r>
      <w:r w:rsidRPr="00A71C72">
        <w:rPr>
          <w:lang w:eastAsia="ko-KR"/>
        </w:rPr>
        <w:t>.4.1-1.</w:t>
      </w:r>
    </w:p>
    <w:p w:rsidR="007B568D" w:rsidRPr="00A71C72" w:rsidRDefault="007B568D" w:rsidP="007B568D">
      <w:pPr>
        <w:pStyle w:val="TH"/>
        <w:rPr>
          <w:lang w:eastAsia="ko-KR"/>
        </w:rPr>
      </w:pPr>
      <w:r w:rsidRPr="00A71C72">
        <w:rPr>
          <w:lang w:eastAsia="ko-KR"/>
        </w:rPr>
        <w:t xml:space="preserve">Table </w:t>
      </w:r>
      <w:r>
        <w:rPr>
          <w:lang w:eastAsia="ko-KR"/>
        </w:rPr>
        <w:t>A.6.6.4</w:t>
      </w:r>
      <w:r w:rsidRPr="00A71C72">
        <w:rPr>
          <w:lang w:eastAsia="ko-KR"/>
        </w:rPr>
        <w:t>.4.1-1: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H"/>
              <w:spacing w:line="256" w:lineRule="auto"/>
            </w:pPr>
            <w:r w:rsidRPr="00A71C72">
              <w:t>Config</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H"/>
              <w:spacing w:line="256" w:lineRule="auto"/>
            </w:pPr>
            <w:r w:rsidRPr="00A71C72">
              <w:t>Description</w:t>
            </w:r>
          </w:p>
        </w:tc>
      </w:tr>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1</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NR 15 kHz SSB SCS, 10 MHz bandwidth, FDD duplex mode</w:t>
            </w:r>
          </w:p>
        </w:tc>
      </w:tr>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2</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NR 15 kHz SSB SCS, 10 MHz bandwidth, TDD duplex mode</w:t>
            </w:r>
          </w:p>
        </w:tc>
      </w:tr>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3</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NR 30 kHz SSB SCS, 40 MHz bandwidth, TDD duplex mode</w:t>
            </w:r>
          </w:p>
        </w:tc>
      </w:tr>
      <w:tr w:rsidR="007B568D" w:rsidRPr="00A71C72" w:rsidTr="007B568D">
        <w:tc>
          <w:tcPr>
            <w:tcW w:w="9629" w:type="dxa"/>
            <w:gridSpan w:val="2"/>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N"/>
              <w:spacing w:line="256" w:lineRule="auto"/>
            </w:pPr>
            <w:r w:rsidRPr="00A71C72">
              <w:t>Note:</w:t>
            </w:r>
            <w:r w:rsidRPr="00A71C72">
              <w:tab/>
              <w:t>The UE is only required to be tested in one of the supported test configurations</w:t>
            </w:r>
          </w:p>
        </w:tc>
      </w:tr>
    </w:tbl>
    <w:p w:rsidR="007B568D" w:rsidRPr="00A71C72" w:rsidRDefault="007B568D" w:rsidP="007B568D">
      <w:pPr>
        <w:rPr>
          <w:rFonts w:cs="v4.2.0"/>
          <w:lang w:eastAsia="ko-KR"/>
        </w:rPr>
      </w:pPr>
    </w:p>
    <w:p w:rsidR="007B568D" w:rsidRPr="00A71C72" w:rsidRDefault="007B568D" w:rsidP="007B568D">
      <w:pPr>
        <w:pStyle w:val="5"/>
        <w:rPr>
          <w:lang w:eastAsia="ko-KR"/>
        </w:rPr>
      </w:pPr>
      <w:r>
        <w:rPr>
          <w:lang w:eastAsia="ko-KR"/>
        </w:rPr>
        <w:t>A.6.6.4</w:t>
      </w:r>
      <w:r w:rsidRPr="00A71C72">
        <w:rPr>
          <w:lang w:eastAsia="ko-KR"/>
        </w:rPr>
        <w:t>.4.2</w:t>
      </w:r>
      <w:r w:rsidRPr="00A71C72">
        <w:rPr>
          <w:lang w:eastAsia="ko-KR"/>
        </w:rPr>
        <w:tab/>
        <w:t>Test parameters</w:t>
      </w:r>
    </w:p>
    <w:p w:rsidR="007B568D" w:rsidRPr="00A71C72" w:rsidRDefault="007B568D" w:rsidP="007B568D">
      <w:pPr>
        <w:rPr>
          <w:lang w:eastAsia="ko-KR"/>
        </w:rPr>
      </w:pPr>
      <w:r w:rsidRPr="00A71C72">
        <w:rPr>
          <w:rFonts w:cs="v4.2.0"/>
        </w:rPr>
        <w:t>There is one cells in the test, the FR1 PCell (Cell 1)</w:t>
      </w:r>
      <w:r w:rsidRPr="00A71C72">
        <w:rPr>
          <w:lang w:eastAsia="ko-KR"/>
        </w:rPr>
        <w:t xml:space="preserve">. The test parameters for the Cell 1 are given in Table </w:t>
      </w:r>
      <w:r>
        <w:rPr>
          <w:lang w:eastAsia="ko-KR"/>
        </w:rPr>
        <w:t>A.6.6.4</w:t>
      </w:r>
      <w:r w:rsidRPr="00A71C72">
        <w:rPr>
          <w:lang w:eastAsia="ko-KR"/>
        </w:rPr>
        <w:t xml:space="preserve">.4.2-1 and Table </w:t>
      </w:r>
      <w:r>
        <w:rPr>
          <w:lang w:eastAsia="ko-KR"/>
        </w:rPr>
        <w:t>A.6.6.4</w:t>
      </w:r>
      <w:r w:rsidRPr="00A71C72">
        <w:rPr>
          <w:lang w:eastAsia="ko-KR"/>
        </w:rPr>
        <w:t xml:space="preserve">.4.2-2 below. </w:t>
      </w:r>
    </w:p>
    <w:p w:rsidR="007B568D" w:rsidRPr="00A71C72" w:rsidRDefault="007B568D" w:rsidP="007B568D">
      <w:pPr>
        <w:rPr>
          <w:rFonts w:cs="v4.2.0"/>
        </w:rPr>
      </w:pPr>
      <w:r w:rsidRPr="00A71C72">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A71C72">
        <w:rPr>
          <w:lang w:eastAsia="ko-KR"/>
        </w:rPr>
        <w:t>the DCI trigger comes in slot n (</w:t>
      </w:r>
      <w:del w:id="43" w:author="Huawei" w:date="2021-01-15T10:17:00Z">
        <w:r w:rsidRPr="00A71C72" w:rsidDel="00CF39BE">
          <w:rPr>
            <w:lang w:eastAsia="ko-KR"/>
          </w:rPr>
          <w:delText xml:space="preserve">1 </w:delText>
        </w:r>
      </w:del>
      <w:ins w:id="44" w:author="Huawei" w:date="2021-01-15T10:17:00Z">
        <w:r w:rsidR="00CF39BE">
          <w:rPr>
            <w:lang w:eastAsia="ko-KR"/>
          </w:rPr>
          <w:t>0</w:t>
        </w:r>
      </w:ins>
      <w:ins w:id="45" w:author="Huawei" w:date="2021-01-27T12:24:00Z">
        <w:r w:rsidR="008D6348">
          <w:rPr>
            <w:lang w:eastAsia="ko-KR"/>
          </w:rPr>
          <w:t xml:space="preserve"> fo</w:t>
        </w:r>
      </w:ins>
      <w:ins w:id="46" w:author="Huawei" w:date="2021-01-27T12:25:00Z">
        <w:r w:rsidR="008D6348">
          <w:rPr>
            <w:lang w:eastAsia="ko-KR"/>
          </w:rPr>
          <w:t>r</w:t>
        </w:r>
      </w:ins>
      <w:ins w:id="47" w:author="Huawei" w:date="2021-01-15T10:17:00Z">
        <w:r w:rsidR="00CF39BE" w:rsidRPr="00A71C72">
          <w:rPr>
            <w:lang w:eastAsia="ko-KR"/>
          </w:rPr>
          <w:t xml:space="preserve"> </w:t>
        </w:r>
      </w:ins>
      <w:r w:rsidRPr="00A71C72">
        <w:rPr>
          <w:lang w:eastAsia="ko-KR"/>
        </w:rPr>
        <w:t xml:space="preserve">Config 1,2 and 8 for Config 3) of a frame and UE provides the report back based on the reporting configuration as defined in Table </w:t>
      </w:r>
      <w:r>
        <w:rPr>
          <w:lang w:eastAsia="ko-KR"/>
        </w:rPr>
        <w:t>A.6.6.4</w:t>
      </w:r>
      <w:r w:rsidRPr="00A71C72">
        <w:rPr>
          <w:lang w:eastAsia="ko-KR"/>
        </w:rPr>
        <w:t>.4.2-1.</w:t>
      </w:r>
    </w:p>
    <w:p w:rsidR="007B568D" w:rsidRPr="00A71C72" w:rsidRDefault="007B568D" w:rsidP="007B568D">
      <w:pPr>
        <w:rPr>
          <w:lang w:eastAsia="ko-KR"/>
        </w:rPr>
      </w:pPr>
      <w:r w:rsidRPr="00A71C72">
        <w:t>There is no measurement gap configured in the test. Before the test, UE is configured to perform RLM and BFD based on the SSBs.</w:t>
      </w:r>
    </w:p>
    <w:p w:rsidR="007B568D" w:rsidRPr="00A71C72" w:rsidRDefault="007B568D" w:rsidP="007B568D">
      <w:pPr>
        <w:pStyle w:val="TH"/>
        <w:rPr>
          <w:lang w:eastAsia="ko-KR"/>
        </w:rPr>
      </w:pPr>
      <w:r w:rsidRPr="00A71C72">
        <w:rPr>
          <w:lang w:eastAsia="ko-KR"/>
        </w:rPr>
        <w:t xml:space="preserve">Table </w:t>
      </w:r>
      <w:r>
        <w:rPr>
          <w:lang w:eastAsia="ko-KR"/>
        </w:rPr>
        <w:t>A.6.6.4</w:t>
      </w:r>
      <w:r w:rsidRPr="00A71C72">
        <w:rPr>
          <w:lang w:eastAsia="ko-KR"/>
        </w:rPr>
        <w:t>.4.2-1: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Value</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it-IT"/>
              </w:rPr>
            </w:pPr>
            <w:r w:rsidRPr="00A71C72">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freq1</w:t>
            </w:r>
          </w:p>
        </w:tc>
      </w:tr>
      <w:tr w:rsidR="007B568D" w:rsidRPr="00A71C72" w:rsidTr="007B568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it-IT"/>
              </w:rPr>
            </w:pPr>
            <w:r w:rsidRPr="00A71C72">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FDD</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w:t>
            </w:r>
          </w:p>
        </w:tc>
      </w:tr>
      <w:tr w:rsidR="007B568D" w:rsidRPr="00A71C72" w:rsidTr="007B568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it-IT"/>
              </w:rPr>
            </w:pPr>
            <w:r w:rsidRPr="00A71C72">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N/A</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TDDConf.1.1</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TDDConf.2.1</w:t>
            </w:r>
          </w:p>
        </w:tc>
      </w:tr>
      <w:tr w:rsidR="007B568D" w:rsidRPr="00A71C72" w:rsidTr="007B568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vertAlign w:val="subscript"/>
                <w:lang w:val="en-US"/>
              </w:rPr>
            </w:pPr>
            <w:r w:rsidRPr="00A71C72">
              <w:rPr>
                <w:rFonts w:ascii="Arial" w:hAnsi="Arial" w:cs="Arial"/>
                <w:sz w:val="18"/>
                <w:lang w:val="en-US"/>
              </w:rPr>
              <w:lastRenderedPageBreak/>
              <w:t>BW</w:t>
            </w:r>
            <w:r w:rsidRPr="00A71C72">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sz w:val="18"/>
                <w:szCs w:val="18"/>
              </w:rPr>
              <w:t xml:space="preserve">10: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52</w:t>
            </w:r>
          </w:p>
        </w:tc>
      </w:tr>
      <w:tr w:rsidR="007B568D" w:rsidRPr="00A71C72" w:rsidTr="007B568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sz w:val="18"/>
                <w:szCs w:val="18"/>
              </w:rPr>
              <w:t xml:space="preserve">10: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52</w:t>
            </w:r>
          </w:p>
        </w:tc>
      </w:tr>
      <w:tr w:rsidR="007B568D" w:rsidRPr="00A71C72" w:rsidTr="007B568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sz w:val="18"/>
                <w:szCs w:val="18"/>
              </w:rPr>
              <w:t xml:space="preserve">40: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106</w:t>
            </w:r>
          </w:p>
        </w:tc>
      </w:tr>
      <w:tr w:rsidR="007B568D" w:rsidRPr="00A71C72" w:rsidTr="007B568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SR.1.1 FDD</w:t>
            </w:r>
          </w:p>
        </w:tc>
      </w:tr>
      <w:tr w:rsidR="007B568D" w:rsidRPr="00A71C72" w:rsidTr="007B568D">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SR.1.1 TDD</w:t>
            </w:r>
          </w:p>
        </w:tc>
      </w:tr>
      <w:tr w:rsidR="007B568D" w:rsidRPr="00A71C72" w:rsidTr="007B568D">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SR.2.1 TDD</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CR.1.1 FDD </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CR.1.1 TDD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CR.2.1 TDD</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CCR.1.1 FDD </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CCR.1.1 TDD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CCR.2.1 TDD</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SSB.3 FR1  </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SSB.3 FR1</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SSB.4 FR1</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CSI-RS 1.3 FDD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CSI-RS 1.3 TDD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CSI-RS 2.3 TDD</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OP.1</w:t>
            </w:r>
          </w:p>
        </w:tc>
      </w:tr>
      <w:tr w:rsidR="007B568D" w:rsidRPr="00A71C72" w:rsidTr="007B568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TRS.1.1 FDD</w:t>
            </w:r>
          </w:p>
        </w:tc>
      </w:tr>
      <w:tr w:rsidR="007B568D" w:rsidRPr="00A71C72" w:rsidTr="007B568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TRS.1.1 TDD</w:t>
            </w:r>
          </w:p>
        </w:tc>
      </w:tr>
      <w:tr w:rsidR="007B568D" w:rsidRPr="00A71C72" w:rsidTr="007B568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TRS.1.2 TDD</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rPr>
            </w:pPr>
            <w:r w:rsidRPr="00A71C72">
              <w:rPr>
                <w:rFonts w:ascii="Arial" w:hAnsi="Arial" w:cs="Arial"/>
                <w:sz w:val="18"/>
              </w:rPr>
              <w:t>DLBWP.0.1</w:t>
            </w: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rPr>
              <w:t>ULBWP.0.1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rPr>
            </w:pPr>
            <w:r w:rsidRPr="00A71C72">
              <w:rPr>
                <w:rFonts w:ascii="Arial" w:hAnsi="Arial" w:cs="Arial"/>
                <w:sz w:val="18"/>
              </w:rPr>
              <w:t>DLBWP.1.1</w:t>
            </w: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rPr>
              <w:t>ULBWP.1.1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SMTC.1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da-DK"/>
              </w:rPr>
              <w:t>DRX.3</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aperiodic</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 cri-RSRP</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r>
      <w:tr w:rsidR="007B568D" w:rsidRPr="00A71C72" w:rsidTr="007B568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SSB#0 for resource#0</w:t>
            </w:r>
          </w:p>
        </w:tc>
      </w:tr>
      <w:tr w:rsidR="007B568D" w:rsidRPr="00A71C72" w:rsidTr="007B568D">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SSB#1 for resource#1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rFonts w:cs="Arial"/>
                <w:i/>
                <w:lang w:eastAsia="ja-JP"/>
              </w:rPr>
            </w:pPr>
            <w:r w:rsidRPr="00A71C72">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jc w:val="center"/>
              <w:rPr>
                <w:rFonts w:eastAsia="MS Mincho" w:cs="Arial"/>
                <w:lang w:eastAsia="ja-JP"/>
              </w:rPr>
            </w:pPr>
            <w:r w:rsidRPr="00A71C72">
              <w:rPr>
                <w:rFonts w:cs="Arial"/>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del w:id="48" w:author="Huawei" w:date="2021-01-15T10:18:00Z">
              <w:r w:rsidRPr="00A71C72" w:rsidDel="00CF39BE">
                <w:rPr>
                  <w:rFonts w:ascii="Arial" w:hAnsi="Arial" w:cs="Arial"/>
                  <w:sz w:val="18"/>
                  <w:lang w:val="en-US"/>
                </w:rPr>
                <w:delText>26</w:delText>
              </w:r>
            </w:del>
            <w:ins w:id="49" w:author="Huawei" w:date="2021-01-15T10:18:00Z">
              <w:r w:rsidR="00CF39BE">
                <w:rPr>
                  <w:rFonts w:ascii="Arial" w:hAnsi="Arial" w:cs="Arial"/>
                  <w:sz w:val="18"/>
                  <w:lang w:val="en-US"/>
                </w:rPr>
                <w:t>8</w:t>
              </w:r>
            </w:ins>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5</w:t>
            </w:r>
          </w:p>
        </w:tc>
      </w:tr>
      <w:tr w:rsidR="007B568D" w:rsidRPr="00A71C72" w:rsidTr="007B568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0</w:t>
            </w: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t>EPRE ratio of OCNG DMRS to SSS</w:t>
            </w:r>
            <w:r w:rsidRPr="00A71C72">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OCNG to OCNG DMRS</w:t>
            </w:r>
            <w:r w:rsidRPr="00A71C72">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AWGN</w:t>
            </w:r>
          </w:p>
        </w:tc>
      </w:tr>
      <w:tr w:rsidR="007B568D" w:rsidRPr="00A71C72" w:rsidTr="007B568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N"/>
              <w:rPr>
                <w:rFonts w:cs="Arial"/>
                <w:lang w:val="en-US"/>
              </w:rPr>
            </w:pPr>
            <w:r w:rsidRPr="00A71C72">
              <w:t>Note 1:</w:t>
            </w:r>
            <w:r w:rsidRPr="00A71C72">
              <w:tab/>
              <w:t xml:space="preserve">OCNG shall be used such that </w:t>
            </w:r>
            <w:r>
              <w:t>the resources in</w:t>
            </w:r>
            <w:r>
              <w:rPr>
                <w:rFonts w:hint="eastAsia"/>
                <w:lang w:val="en-US" w:eastAsia="zh-CN"/>
              </w:rPr>
              <w:t xml:space="preserve"> Cell 1</w:t>
            </w:r>
            <w:r w:rsidRPr="00A71C72">
              <w:t xml:space="preserve"> are fully allocated and a constant total transmitted power spectral density is achieved for all OFDM symbols.</w:t>
            </w:r>
          </w:p>
        </w:tc>
      </w:tr>
    </w:tbl>
    <w:p w:rsidR="007B568D" w:rsidRPr="00A71C72" w:rsidRDefault="007B568D" w:rsidP="007B568D">
      <w:pPr>
        <w:rPr>
          <w:rFonts w:cs="v4.2.0"/>
        </w:rPr>
      </w:pPr>
    </w:p>
    <w:p w:rsidR="007B568D" w:rsidRPr="00A71C72" w:rsidRDefault="007B568D" w:rsidP="007B568D">
      <w:pPr>
        <w:pStyle w:val="TH"/>
        <w:rPr>
          <w:rFonts w:eastAsia="Malgun Gothic"/>
          <w:lang w:eastAsia="ko-KR"/>
        </w:rPr>
      </w:pPr>
      <w:r w:rsidRPr="00A71C72">
        <w:rPr>
          <w:lang w:eastAsia="ko-KR"/>
        </w:rPr>
        <w:lastRenderedPageBreak/>
        <w:t xml:space="preserve">Table </w:t>
      </w:r>
      <w:r>
        <w:rPr>
          <w:lang w:eastAsia="ko-KR"/>
        </w:rPr>
        <w:t>A.6.6.4</w:t>
      </w:r>
      <w:r w:rsidRPr="00A71C72">
        <w:rPr>
          <w:lang w:eastAsia="ko-KR"/>
        </w:rPr>
        <w:t>.4.2-2: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B568D" w:rsidRPr="00A71C72" w:rsidTr="007B568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CSI-RS#0</w:t>
            </w:r>
          </w:p>
          <w:p w:rsidR="007B568D" w:rsidRPr="00A71C72" w:rsidRDefault="007B568D" w:rsidP="007B568D">
            <w:pPr>
              <w:keepNext/>
              <w:keepLines/>
              <w:spacing w:after="0" w:line="256" w:lineRule="auto"/>
              <w:jc w:val="center"/>
              <w:rPr>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CSI-RS#1</w:t>
            </w:r>
          </w:p>
          <w:p w:rsidR="007B568D" w:rsidRPr="00A71C72" w:rsidRDefault="007B568D" w:rsidP="007B568D">
            <w:pPr>
              <w:keepNext/>
              <w:keepLines/>
              <w:spacing w:after="0" w:line="256" w:lineRule="auto"/>
              <w:jc w:val="center"/>
              <w:rPr>
                <w:rFonts w:ascii="Arial" w:hAnsi="Arial" w:cs="Arial"/>
                <w:b/>
                <w:sz w:val="18"/>
                <w:lang w:val="en-US"/>
              </w:rPr>
            </w:pPr>
          </w:p>
        </w:tc>
      </w:tr>
      <w:tr w:rsidR="007B568D" w:rsidRPr="00A71C72"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vertAlign w:val="superscript"/>
                <w:lang w:val="en-US"/>
              </w:rPr>
            </w:pPr>
            <w:r w:rsidRPr="00A71C72">
              <w:rPr>
                <w:rFonts w:ascii="Arial" w:eastAsia="Calibri" w:hAnsi="Arial" w:cs="Arial"/>
                <w:noProof/>
                <w:position w:val="-12"/>
                <w:sz w:val="18"/>
                <w:szCs w:val="22"/>
                <w:lang w:val="en-US" w:eastAsia="zh-CN"/>
              </w:rPr>
              <w:drawing>
                <wp:inline distT="0" distB="0" distL="0" distR="0" wp14:anchorId="24E0BB15" wp14:editId="5C75CD0C">
                  <wp:extent cx="228600" cy="228600"/>
                  <wp:effectExtent l="0" t="0" r="0" b="0"/>
                  <wp:docPr id="5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1C72">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-94.65</w:t>
            </w:r>
          </w:p>
        </w:tc>
      </w:tr>
      <w:tr w:rsidR="007B568D" w:rsidRPr="00A71C72" w:rsidTr="007B568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eastAsia="Calibri" w:hAnsi="Arial" w:cs="Arial"/>
                <w:sz w:val="18"/>
                <w:szCs w:val="22"/>
                <w:lang w:val="en-US"/>
              </w:rPr>
            </w:pPr>
            <w:r w:rsidRPr="00A71C72">
              <w:rPr>
                <w:rFonts w:ascii="Arial" w:eastAsia="Calibri" w:hAnsi="Arial" w:cs="Arial"/>
                <w:noProof/>
                <w:position w:val="-12"/>
                <w:sz w:val="18"/>
                <w:szCs w:val="22"/>
                <w:lang w:val="en-US" w:eastAsia="zh-CN"/>
              </w:rPr>
              <w:drawing>
                <wp:inline distT="0" distB="0" distL="0" distR="0" wp14:anchorId="2E483CF2" wp14:editId="2456E5DC">
                  <wp:extent cx="228600" cy="228600"/>
                  <wp:effectExtent l="0" t="0" r="0" b="0"/>
                  <wp:docPr id="6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1C72">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-94.65</w:t>
            </w:r>
          </w:p>
        </w:tc>
      </w:tr>
      <w:tr w:rsidR="007B568D" w:rsidRPr="00A71C72" w:rsidTr="007B568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-91.65</w:t>
            </w:r>
          </w:p>
        </w:tc>
      </w:tr>
      <w:tr w:rsidR="007B568D" w:rsidRPr="00A71C72"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eastAsia="Calibri" w:hAnsi="Arial" w:cs="Arial"/>
                <w:noProof/>
                <w:position w:val="-12"/>
                <w:sz w:val="18"/>
                <w:szCs w:val="22"/>
                <w:lang w:val="en-US" w:eastAsia="zh-CN"/>
              </w:rPr>
              <w:drawing>
                <wp:inline distT="0" distB="0" distL="0" distR="0" wp14:anchorId="34BCE983" wp14:editId="4E571018">
                  <wp:extent cx="381000" cy="228600"/>
                  <wp:effectExtent l="0" t="0" r="0" b="0"/>
                  <wp:docPr id="6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r>
      <w:tr w:rsidR="007B568D" w:rsidRPr="00A71C72" w:rsidTr="007B568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r w:rsidRPr="00A71C72">
              <w:rPr>
                <w:rFonts w:ascii="Arial" w:hAnsi="Arial" w:cs="Arial"/>
                <w:sz w:val="18"/>
                <w:lang w:val="en-US"/>
              </w:rPr>
              <w:t xml:space="preserve">CSI-RS RSRP </w:t>
            </w:r>
            <w:r w:rsidRPr="00A71C72">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-91.65</w:t>
            </w:r>
          </w:p>
        </w:tc>
      </w:tr>
      <w:tr w:rsidR="007B568D" w:rsidRPr="00A71C72" w:rsidTr="007B568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-88.65</w:t>
            </w:r>
          </w:p>
        </w:tc>
      </w:tr>
      <w:tr w:rsidR="007B568D" w:rsidRPr="00A71C72" w:rsidTr="007B568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r w:rsidRPr="00A71C72">
              <w:rPr>
                <w:rFonts w:ascii="Arial" w:hAnsi="Arial" w:cs="Arial"/>
                <w:sz w:val="18"/>
                <w:lang w:val="en-US"/>
              </w:rPr>
              <w:t xml:space="preserve">Io </w:t>
            </w:r>
            <w:r w:rsidRPr="00A71C72">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-61.93</w:t>
            </w:r>
          </w:p>
        </w:tc>
      </w:tr>
      <w:tr w:rsidR="007B568D" w:rsidRPr="00A71C72" w:rsidTr="007B568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-55.84</w:t>
            </w:r>
          </w:p>
        </w:tc>
      </w:tr>
      <w:tr w:rsidR="007B568D" w:rsidRPr="00A71C72"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eastAsia="Calibri" w:hAnsi="Arial" w:cs="Arial"/>
                <w:noProof/>
                <w:position w:val="-12"/>
                <w:sz w:val="18"/>
                <w:szCs w:val="22"/>
                <w:lang w:val="en-US" w:eastAsia="zh-CN"/>
              </w:rPr>
              <w:drawing>
                <wp:inline distT="0" distB="0" distL="0" distR="0" wp14:anchorId="7D1149D3" wp14:editId="1B4A0D14">
                  <wp:extent cx="533400" cy="228600"/>
                  <wp:effectExtent l="0" t="0" r="0" b="0"/>
                  <wp:docPr id="6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r>
      <w:tr w:rsidR="007B568D" w:rsidRPr="00A71C72"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N"/>
              <w:spacing w:line="256" w:lineRule="auto"/>
            </w:pPr>
            <w:r w:rsidRPr="00A71C72">
              <w:t>Note 2:</w:t>
            </w:r>
            <w:r w:rsidRPr="00A71C72">
              <w:tab/>
              <w:t xml:space="preserve">Interference from other cells and noise sources not specified in the test is assumed to be constant over subcarriers and time and shall be modelled as AWGN of appropriate power for </w:t>
            </w:r>
            <w:r w:rsidRPr="00A71C72">
              <w:rPr>
                <w:rFonts w:cs="v4.2.0"/>
                <w:position w:val="-12"/>
              </w:rPr>
              <w:object w:dxaOrig="435" w:dyaOrig="435">
                <v:shape id="_x0000_i1030" type="#_x0000_t75" style="width:23.7pt;height:23.7pt" o:ole="" fillcolor="window">
                  <v:imagedata r:id="rId20" o:title=""/>
                </v:shape>
                <o:OLEObject Type="Embed" ProgID="Equation.3" ShapeID="_x0000_i1030" DrawAspect="Content" ObjectID="_1674200392" r:id="rId26"/>
              </w:object>
            </w:r>
            <w:r w:rsidRPr="00A71C72">
              <w:t xml:space="preserve"> to be fulfilled.</w:t>
            </w:r>
          </w:p>
          <w:p w:rsidR="007B568D" w:rsidRPr="00A71C72" w:rsidRDefault="007B568D" w:rsidP="007B568D">
            <w:pPr>
              <w:spacing w:line="256" w:lineRule="auto"/>
              <w:rPr>
                <w:rFonts w:cs="Arial"/>
                <w:lang w:val="en-US"/>
              </w:rPr>
            </w:pPr>
            <w:r w:rsidRPr="00A71C72">
              <w:t xml:space="preserve">Note 3: </w:t>
            </w:r>
            <w:r w:rsidRPr="00A71C72">
              <w:rPr>
                <w:rFonts w:cs="Arial"/>
                <w:lang w:val="en-US"/>
              </w:rPr>
              <w:tab/>
            </w:r>
            <w:r w:rsidRPr="00A71C72">
              <w:t>CSI-RS RSRP and Io levels have been derived from other parameters for information purposes. They are not settable parameters themselves.</w:t>
            </w:r>
          </w:p>
        </w:tc>
      </w:tr>
    </w:tbl>
    <w:p w:rsidR="007B568D" w:rsidRPr="00A71C72" w:rsidRDefault="007B568D" w:rsidP="007B568D">
      <w:pPr>
        <w:rPr>
          <w:rFonts w:eastAsia="Malgun Gothic"/>
          <w:lang w:eastAsia="ko-KR"/>
        </w:rPr>
      </w:pPr>
    </w:p>
    <w:p w:rsidR="007B568D" w:rsidRPr="00A71C72" w:rsidRDefault="007B568D" w:rsidP="007B568D">
      <w:pPr>
        <w:pStyle w:val="5"/>
        <w:rPr>
          <w:lang w:eastAsia="ko-KR"/>
        </w:rPr>
      </w:pPr>
      <w:r>
        <w:rPr>
          <w:lang w:eastAsia="ko-KR"/>
        </w:rPr>
        <w:t>A.6.6.4</w:t>
      </w:r>
      <w:r w:rsidRPr="00A71C72">
        <w:rPr>
          <w:lang w:eastAsia="ko-KR"/>
        </w:rPr>
        <w:t>.4.3</w:t>
      </w:r>
      <w:r w:rsidRPr="00A71C72">
        <w:rPr>
          <w:lang w:eastAsia="ko-KR"/>
        </w:rPr>
        <w:tab/>
        <w:t>Test Requirements</w:t>
      </w:r>
    </w:p>
    <w:p w:rsidR="007B568D" w:rsidRPr="00667F4B" w:rsidRDefault="007B568D" w:rsidP="007B568D">
      <w:pPr>
        <w:rPr>
          <w:rFonts w:cs="v4.2.0"/>
        </w:rPr>
      </w:pPr>
      <w:r w:rsidRPr="00667F4B">
        <w:rPr>
          <w:rFonts w:cs="v4.2.0"/>
        </w:rPr>
        <w:t xml:space="preserve">After 80ms from the beginning of the test, the UE shall send L1-RSRP report at slot </w:t>
      </w:r>
      <w:del w:id="50" w:author="Huawei" w:date="2021-01-15T10:18:00Z">
        <w:r w:rsidRPr="00667F4B" w:rsidDel="00CF39BE">
          <w:rPr>
            <w:rFonts w:cs="v4.2.0"/>
          </w:rPr>
          <w:delText xml:space="preserve">26 </w:delText>
        </w:r>
      </w:del>
      <w:ins w:id="51" w:author="Huawei" w:date="2021-01-15T10:18:00Z">
        <w:r w:rsidR="00CF39BE">
          <w:rPr>
            <w:rFonts w:cs="v4.2.0"/>
          </w:rPr>
          <w:t>8</w:t>
        </w:r>
        <w:r w:rsidR="00CF39BE" w:rsidRPr="00667F4B">
          <w:rPr>
            <w:rFonts w:cs="v4.2.0"/>
          </w:rPr>
          <w:t xml:space="preserve"> </w:t>
        </w:r>
      </w:ins>
      <w:r w:rsidRPr="00667F4B">
        <w:rPr>
          <w:rFonts w:cs="v4.2.0"/>
        </w:rPr>
        <w:t xml:space="preserve">from the reception of DCI triggering the L1-RSRP measurement. The L1-RSRP report shall include the results for both CSI-RS#0 and CSI-RS#1 while meeting the </w:t>
      </w:r>
      <w:r w:rsidRPr="00C00971">
        <w:rPr>
          <w:lang w:eastAsia="zh-CN"/>
        </w:rPr>
        <w:t xml:space="preserve">absolute </w:t>
      </w:r>
      <w:r>
        <w:rPr>
          <w:lang w:eastAsia="zh-CN"/>
        </w:rPr>
        <w:t xml:space="preserve">accuracy </w:t>
      </w:r>
      <w:r w:rsidRPr="00C00971">
        <w:rPr>
          <w:lang w:eastAsia="zh-CN"/>
        </w:rPr>
        <w:t xml:space="preserve">requirement in clause </w:t>
      </w:r>
      <w:r w:rsidRPr="00C00971">
        <w:rPr>
          <w:rFonts w:cs="v4.2.0"/>
        </w:rPr>
        <w:t>10.1.</w:t>
      </w:r>
      <w:r>
        <w:rPr>
          <w:rFonts w:cs="v4.2.0"/>
        </w:rPr>
        <w:t>20</w:t>
      </w:r>
      <w:r w:rsidRPr="00C00971">
        <w:rPr>
          <w:rFonts w:cs="v4.2.0"/>
        </w:rPr>
        <w:t>.1</w:t>
      </w:r>
      <w:r w:rsidRPr="00C00971">
        <w:rPr>
          <w:lang w:eastAsia="zh-CN"/>
        </w:rPr>
        <w:t xml:space="preserve">.1 and relative </w:t>
      </w:r>
      <w:r>
        <w:rPr>
          <w:lang w:eastAsia="zh-CN"/>
        </w:rPr>
        <w:t xml:space="preserve">accuracy </w:t>
      </w:r>
      <w:r w:rsidRPr="00C00971">
        <w:rPr>
          <w:lang w:eastAsia="zh-CN"/>
        </w:rPr>
        <w:t xml:space="preserve">requirement in clause </w:t>
      </w:r>
      <w:r w:rsidRPr="00C00971">
        <w:rPr>
          <w:rFonts w:cs="v4.2.0"/>
        </w:rPr>
        <w:t>10.1.</w:t>
      </w:r>
      <w:r>
        <w:rPr>
          <w:rFonts w:cs="v4.2.0"/>
        </w:rPr>
        <w:t>20</w:t>
      </w:r>
      <w:r w:rsidRPr="00C00971">
        <w:rPr>
          <w:rFonts w:cs="v4.2.0"/>
        </w:rPr>
        <w:t>.1</w:t>
      </w:r>
      <w:r w:rsidRPr="00C00971">
        <w:rPr>
          <w:lang w:eastAsia="zh-CN"/>
        </w:rPr>
        <w:t>.2</w:t>
      </w:r>
      <w:r w:rsidRPr="00667F4B">
        <w:rPr>
          <w:rFonts w:cs="v4.2.0"/>
        </w:rPr>
        <w:t xml:space="preserve">. </w:t>
      </w:r>
    </w:p>
    <w:p w:rsidR="007B568D" w:rsidRPr="00A71C72" w:rsidRDefault="007B568D" w:rsidP="007B568D">
      <w:pPr>
        <w:rPr>
          <w:rFonts w:cs="v4.2.0"/>
        </w:rPr>
      </w:pPr>
      <w:r w:rsidRPr="00A71C72">
        <w:rPr>
          <w:rFonts w:cs="v4.2.0"/>
        </w:rPr>
        <w:t>The rate of correct events observed during repeated tests shall be at least 90%.</w:t>
      </w:r>
    </w:p>
    <w:p w:rsidR="007B568D" w:rsidRPr="00A71C72" w:rsidDel="00CF39BE" w:rsidRDefault="007B568D" w:rsidP="007B568D">
      <w:pPr>
        <w:rPr>
          <w:del w:id="52" w:author="Huawei" w:date="2021-01-15T10:18:00Z"/>
        </w:rPr>
      </w:pPr>
      <w:r w:rsidRPr="00A71C72">
        <w:t>NOTE:</w:t>
      </w:r>
      <w:r w:rsidRPr="00A71C72">
        <w:tab/>
        <w:t>The actual overall delays measured in the test may be up to 2xTTI</w:t>
      </w:r>
      <w:r w:rsidRPr="00A71C72">
        <w:rPr>
          <w:vertAlign w:val="subscript"/>
        </w:rPr>
        <w:t>DCCH</w:t>
      </w:r>
      <w:r w:rsidRPr="00A71C72">
        <w:t xml:space="preserve"> higher than the measurement reporting delays above because of TTI insertion uncertainty of the measurement report in DCCH.</w:t>
      </w:r>
    </w:p>
    <w:p w:rsidR="007B568D" w:rsidRPr="00A71C72" w:rsidRDefault="007B568D" w:rsidP="007B568D">
      <w:pPr>
        <w:rPr>
          <w:noProof/>
        </w:rPr>
      </w:pPr>
    </w:p>
    <w:p w:rsidR="007B568D" w:rsidRPr="00A62BB0" w:rsidDel="00CF39BE" w:rsidRDefault="007B568D" w:rsidP="007B568D">
      <w:pPr>
        <w:pStyle w:val="4"/>
        <w:rPr>
          <w:del w:id="53" w:author="Huawei" w:date="2021-01-15T10:18:00Z"/>
          <w:snapToGrid w:val="0"/>
        </w:rPr>
      </w:pPr>
      <w:del w:id="54" w:author="Huawei" w:date="2021-01-15T10:18:00Z">
        <w:r w:rsidRPr="009264FA" w:rsidDel="00CF39BE">
          <w:rPr>
            <w:snapToGrid w:val="0"/>
          </w:rPr>
          <w:delText>A.6.6.4</w:delText>
        </w:r>
        <w:r w:rsidRPr="00A62BB0" w:rsidDel="00CF39BE">
          <w:rPr>
            <w:snapToGrid w:val="0"/>
          </w:rPr>
          <w:delText>.4</w:delText>
        </w:r>
        <w:r w:rsidRPr="00A62BB0" w:rsidDel="00CF39BE">
          <w:rPr>
            <w:snapToGrid w:val="0"/>
          </w:rPr>
          <w:tab/>
          <w:delText>CSI-RS based L1-RSRP measurement when DRX is used</w:delText>
        </w:r>
      </w:del>
    </w:p>
    <w:p w:rsidR="007B568D" w:rsidRPr="00A62BB0" w:rsidDel="00CF39BE" w:rsidRDefault="007B568D" w:rsidP="007B568D">
      <w:pPr>
        <w:rPr>
          <w:del w:id="55" w:author="Huawei" w:date="2021-01-15T10:18:00Z"/>
          <w:noProof/>
        </w:rPr>
      </w:pPr>
      <w:del w:id="56" w:author="Huawei" w:date="2021-01-15T10:18:00Z">
        <w:r w:rsidRPr="00A62BB0" w:rsidDel="00CF39BE">
          <w:delText>Editor’s Note: to be added based on A.6.6.3.3.</w:delText>
        </w:r>
      </w:del>
    </w:p>
    <w:p w:rsidR="007B568D" w:rsidRDefault="007B568D" w:rsidP="007B568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11BC9">
        <w:rPr>
          <w:b/>
          <w:noProof/>
          <w:color w:val="00B0F0"/>
        </w:rPr>
        <w:t>3</w:t>
      </w:r>
      <w:r w:rsidRPr="00F92638">
        <w:rPr>
          <w:b/>
          <w:noProof/>
          <w:color w:val="00B0F0"/>
        </w:rPr>
        <w:t>&gt;</w:t>
      </w:r>
    </w:p>
    <w:p w:rsidR="007B568D" w:rsidRDefault="007B568D" w:rsidP="007B568D">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111BC9">
        <w:rPr>
          <w:b/>
          <w:noProof/>
          <w:color w:val="00B0F0"/>
        </w:rPr>
        <w:t>4</w:t>
      </w:r>
      <w:r w:rsidRPr="00F92638">
        <w:rPr>
          <w:b/>
          <w:noProof/>
          <w:color w:val="00B0F0"/>
        </w:rPr>
        <w:t>&gt;</w:t>
      </w:r>
    </w:p>
    <w:p w:rsidR="007B568D" w:rsidRPr="00A62BB0" w:rsidRDefault="007B568D" w:rsidP="007B568D">
      <w:pPr>
        <w:pStyle w:val="4"/>
        <w:rPr>
          <w:snapToGrid w:val="0"/>
        </w:rPr>
      </w:pPr>
      <w:r w:rsidRPr="009264FA">
        <w:rPr>
          <w:snapToGrid w:val="0"/>
        </w:rPr>
        <w:t>A.7.6.3</w:t>
      </w:r>
      <w:r w:rsidRPr="00A62BB0">
        <w:rPr>
          <w:snapToGrid w:val="0"/>
        </w:rPr>
        <w:t>.3</w:t>
      </w:r>
      <w:r w:rsidRPr="00A62BB0">
        <w:rPr>
          <w:snapToGrid w:val="0"/>
        </w:rPr>
        <w:tab/>
        <w:t>CSI-RS based L1-RSRP measurement when DRX is not used</w:t>
      </w:r>
    </w:p>
    <w:p w:rsidR="007B568D" w:rsidRPr="006847BC" w:rsidRDefault="007B568D" w:rsidP="007B568D">
      <w:pPr>
        <w:pStyle w:val="5"/>
        <w:rPr>
          <w:lang w:eastAsia="ko-KR"/>
        </w:rPr>
      </w:pPr>
      <w:r w:rsidRPr="009264FA">
        <w:rPr>
          <w:lang w:eastAsia="ko-KR"/>
        </w:rPr>
        <w:t>A.7.6.3.3.1</w:t>
      </w:r>
      <w:r w:rsidRPr="006847BC">
        <w:rPr>
          <w:lang w:eastAsia="ko-KR"/>
        </w:rPr>
        <w:tab/>
        <w:t>Test Purpose and Environment</w:t>
      </w:r>
    </w:p>
    <w:p w:rsidR="007B568D" w:rsidRPr="006847BC" w:rsidRDefault="007B568D" w:rsidP="007B568D">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A.7.6.3.3.1-1.</w:t>
      </w:r>
    </w:p>
    <w:p w:rsidR="007B568D" w:rsidRPr="006847BC" w:rsidRDefault="007B568D" w:rsidP="007B568D">
      <w:pPr>
        <w:pStyle w:val="TH"/>
        <w:rPr>
          <w:lang w:eastAsia="ko-KR"/>
        </w:rPr>
      </w:pPr>
      <w:r w:rsidRPr="006847BC">
        <w:rPr>
          <w:lang w:eastAsia="ko-KR"/>
        </w:rPr>
        <w:lastRenderedPageBreak/>
        <w:t>Table A.7.6.3.3.1-1: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6847BC" w:rsidTr="007B568D">
        <w:tc>
          <w:tcPr>
            <w:tcW w:w="2331" w:type="dxa"/>
            <w:shd w:val="clear" w:color="auto" w:fill="auto"/>
          </w:tcPr>
          <w:p w:rsidR="007B568D" w:rsidRPr="006847BC" w:rsidRDefault="007B568D" w:rsidP="007B568D">
            <w:pPr>
              <w:pStyle w:val="TAH"/>
            </w:pPr>
            <w:r w:rsidRPr="006847BC">
              <w:t>Config</w:t>
            </w:r>
          </w:p>
        </w:tc>
        <w:tc>
          <w:tcPr>
            <w:tcW w:w="7298" w:type="dxa"/>
            <w:shd w:val="clear" w:color="auto" w:fill="auto"/>
          </w:tcPr>
          <w:p w:rsidR="007B568D" w:rsidRPr="006847BC" w:rsidRDefault="007B568D" w:rsidP="007B568D">
            <w:pPr>
              <w:pStyle w:val="TAH"/>
            </w:pPr>
            <w:r w:rsidRPr="006847BC">
              <w:t>Description</w:t>
            </w:r>
          </w:p>
        </w:tc>
      </w:tr>
      <w:tr w:rsidR="007B568D" w:rsidRPr="006847BC" w:rsidTr="007B568D">
        <w:tc>
          <w:tcPr>
            <w:tcW w:w="2331" w:type="dxa"/>
            <w:shd w:val="clear" w:color="auto" w:fill="auto"/>
          </w:tcPr>
          <w:p w:rsidR="007B568D" w:rsidRPr="006847BC" w:rsidRDefault="007B568D" w:rsidP="007B568D">
            <w:pPr>
              <w:pStyle w:val="TAL"/>
            </w:pPr>
            <w:r w:rsidRPr="006847BC">
              <w:t>1</w:t>
            </w:r>
          </w:p>
        </w:tc>
        <w:tc>
          <w:tcPr>
            <w:tcW w:w="7298" w:type="dxa"/>
            <w:shd w:val="clear" w:color="auto" w:fill="auto"/>
          </w:tcPr>
          <w:p w:rsidR="007B568D" w:rsidRPr="006847BC" w:rsidRDefault="007B568D" w:rsidP="007B568D">
            <w:pPr>
              <w:pStyle w:val="TAL"/>
            </w:pPr>
            <w:r w:rsidRPr="006847BC">
              <w:t>NR 120 kHz CSI-RS SCS, 100 MHz bandwidth, TDD duplex mode</w:t>
            </w:r>
          </w:p>
        </w:tc>
      </w:tr>
      <w:tr w:rsidR="007B568D" w:rsidRPr="006847BC" w:rsidTr="007B568D">
        <w:tc>
          <w:tcPr>
            <w:tcW w:w="9629" w:type="dxa"/>
            <w:gridSpan w:val="2"/>
            <w:shd w:val="clear" w:color="auto" w:fill="auto"/>
          </w:tcPr>
          <w:p w:rsidR="007B568D" w:rsidRPr="006847BC" w:rsidRDefault="007B568D" w:rsidP="007B568D">
            <w:pPr>
              <w:pStyle w:val="TAN"/>
            </w:pPr>
            <w:r w:rsidRPr="006847BC">
              <w:t>Note:</w:t>
            </w:r>
            <w:r w:rsidRPr="006847BC">
              <w:tab/>
              <w:t>The UE is only required to be tested in one of the supported test configurations</w:t>
            </w:r>
          </w:p>
        </w:tc>
      </w:tr>
    </w:tbl>
    <w:p w:rsidR="007B568D" w:rsidRPr="006847BC" w:rsidRDefault="007B568D" w:rsidP="007B568D">
      <w:pPr>
        <w:rPr>
          <w:rFonts w:cs="v4.2.0"/>
          <w:lang w:eastAsia="ko-KR"/>
        </w:rPr>
      </w:pPr>
    </w:p>
    <w:p w:rsidR="007B568D" w:rsidRPr="006847BC" w:rsidRDefault="007B568D" w:rsidP="007B568D">
      <w:pPr>
        <w:pStyle w:val="5"/>
        <w:rPr>
          <w:lang w:eastAsia="ko-KR"/>
        </w:rPr>
      </w:pPr>
      <w:r w:rsidRPr="009264FA">
        <w:rPr>
          <w:lang w:eastAsia="ko-KR"/>
        </w:rPr>
        <w:t>A.7.6.3.3.2</w:t>
      </w:r>
      <w:r w:rsidRPr="006847BC">
        <w:rPr>
          <w:lang w:eastAsia="ko-KR"/>
        </w:rPr>
        <w:tab/>
        <w:t>Test parameters</w:t>
      </w:r>
    </w:p>
    <w:p w:rsidR="007B568D" w:rsidRPr="006847BC" w:rsidRDefault="007B568D" w:rsidP="007B568D">
      <w:pPr>
        <w:rPr>
          <w:lang w:eastAsia="ko-KR"/>
        </w:rPr>
      </w:pPr>
      <w:r w:rsidRPr="006847BC">
        <w:rPr>
          <w:rFonts w:cs="v4.2.0"/>
        </w:rPr>
        <w:t>There is one cells in the test, the FR2 PCell (Cell 1)</w:t>
      </w:r>
      <w:r w:rsidRPr="006847BC">
        <w:rPr>
          <w:lang w:eastAsia="ko-KR"/>
        </w:rPr>
        <w:t xml:space="preserve">. The test parameters for the Cell 1 are given in Table A.7.6.3.3.2-1 and Table A.7.6.3.3.2-2 below. </w:t>
      </w:r>
    </w:p>
    <w:p w:rsidR="007B568D" w:rsidRPr="006847BC" w:rsidRDefault="007B568D" w:rsidP="007B568D">
      <w:pPr>
        <w:rPr>
          <w:rFonts w:cs="v4.2.0"/>
        </w:rPr>
      </w:pPr>
      <w:r w:rsidRPr="006847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480</w:t>
      </w:r>
      <w:r w:rsidRPr="006847BC">
        <w:rPr>
          <w:rFonts w:cs="v4.2.0"/>
        </w:rPr>
        <w:t xml:space="preserve">ms from the beginning of the test, </w:t>
      </w:r>
      <w:r w:rsidRPr="006847BC">
        <w:rPr>
          <w:lang w:eastAsia="ko-KR"/>
        </w:rPr>
        <w:t xml:space="preserve">the DCI trigger comes in slot </w:t>
      </w:r>
      <w:del w:id="57" w:author="Huawei" w:date="2021-01-15T10:19:00Z">
        <w:r w:rsidRPr="006847BC" w:rsidDel="00CF39BE">
          <w:rPr>
            <w:lang w:eastAsia="ko-KR"/>
          </w:rPr>
          <w:delText xml:space="preserve">8 </w:delText>
        </w:r>
      </w:del>
      <w:ins w:id="58" w:author="Huawei" w:date="2021-01-15T10:19:00Z">
        <w:r w:rsidR="00CF39BE">
          <w:rPr>
            <w:lang w:eastAsia="ko-KR"/>
          </w:rPr>
          <w:t>1</w:t>
        </w:r>
        <w:r w:rsidR="00CF39BE" w:rsidRPr="006847BC">
          <w:rPr>
            <w:lang w:eastAsia="ko-KR"/>
          </w:rPr>
          <w:t xml:space="preserve"> </w:t>
        </w:r>
      </w:ins>
      <w:r w:rsidRPr="006847BC">
        <w:rPr>
          <w:lang w:eastAsia="ko-KR"/>
        </w:rPr>
        <w:t>of a frame and UE provides the report back based on the reporting configuration as defined in Table A.7.6.3.3.2-1.</w:t>
      </w:r>
    </w:p>
    <w:p w:rsidR="007B568D" w:rsidRPr="006847BC" w:rsidRDefault="007B568D" w:rsidP="007B568D">
      <w:pPr>
        <w:rPr>
          <w:lang w:eastAsia="ko-KR"/>
        </w:rPr>
      </w:pPr>
      <w:r w:rsidRPr="006847BC">
        <w:t>There is no measurement gap configured in the test. Before the test, UE is configured to perform RLM and BFD based on the SSBs.</w:t>
      </w:r>
    </w:p>
    <w:p w:rsidR="007B568D" w:rsidRPr="006847BC" w:rsidRDefault="007B568D" w:rsidP="007B568D">
      <w:pPr>
        <w:pStyle w:val="TH"/>
        <w:rPr>
          <w:lang w:eastAsia="ko-KR"/>
        </w:rPr>
      </w:pPr>
      <w:r w:rsidRPr="006847BC">
        <w:rPr>
          <w:lang w:eastAsia="ko-KR"/>
        </w:rPr>
        <w:lastRenderedPageBreak/>
        <w:t>Table A.7.6.3.3.2-1: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H"/>
              <w:rPr>
                <w:lang w:val="en-US"/>
              </w:rPr>
            </w:pPr>
            <w:r w:rsidRPr="006847BC">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Value</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lang w:val="it-IT"/>
              </w:rPr>
            </w:pPr>
            <w:r w:rsidRPr="006847BC">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freq1</w:t>
            </w:r>
          </w:p>
        </w:tc>
      </w:tr>
      <w:tr w:rsidR="007B568D" w:rsidRPr="006847BC" w:rsidTr="007B568D">
        <w:trPr>
          <w:trHeight w:val="279"/>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it-IT"/>
              </w:rPr>
            </w:pPr>
            <w:r w:rsidRPr="006847BC">
              <w:rPr>
                <w:lang w:val="it-IT"/>
              </w:rPr>
              <w:t>Duplex mode</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TDD</w:t>
            </w:r>
          </w:p>
        </w:tc>
      </w:tr>
      <w:tr w:rsidR="007B568D" w:rsidRPr="006847BC" w:rsidTr="007B568D">
        <w:trPr>
          <w:trHeight w:val="284"/>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it-IT"/>
              </w:rPr>
            </w:pPr>
            <w:r w:rsidRPr="006847BC">
              <w:rPr>
                <w:lang w:val="it-IT"/>
              </w:rPr>
              <w:t>TDD Configuration</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it-IT"/>
              </w:rPr>
            </w:pPr>
          </w:p>
        </w:tc>
        <w:tc>
          <w:tcPr>
            <w:tcW w:w="2095" w:type="dxa"/>
            <w:tcBorders>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TDDConf.3.1</w:t>
            </w:r>
          </w:p>
        </w:tc>
      </w:tr>
      <w:tr w:rsidR="007B568D" w:rsidRPr="006847BC" w:rsidTr="007B568D">
        <w:trPr>
          <w:trHeight w:val="273"/>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vertAlign w:val="subscript"/>
                <w:lang w:val="en-US"/>
              </w:rPr>
            </w:pPr>
            <w:r w:rsidRPr="006847BC">
              <w:rPr>
                <w:lang w:val="en-US"/>
              </w:rPr>
              <w:t>BW</w:t>
            </w:r>
            <w:r w:rsidRPr="006847BC">
              <w:rPr>
                <w:vertAlign w:val="subscript"/>
                <w:lang w:val="en-US"/>
              </w:rPr>
              <w:t>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MHz</w:t>
            </w: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t xml:space="preserve">100: </w:t>
            </w:r>
            <w:r w:rsidRPr="006847BC">
              <w:rPr>
                <w:lang w:val="de-DE"/>
              </w:rPr>
              <w:t>N</w:t>
            </w:r>
            <w:r w:rsidRPr="006847BC">
              <w:rPr>
                <w:vertAlign w:val="subscript"/>
                <w:lang w:val="de-DE"/>
              </w:rPr>
              <w:t>RB,c</w:t>
            </w:r>
            <w:r w:rsidRPr="006847BC">
              <w:rPr>
                <w:lang w:val="de-DE"/>
              </w:rPr>
              <w:t xml:space="preserve"> = 66</w:t>
            </w:r>
          </w:p>
        </w:tc>
      </w:tr>
      <w:tr w:rsidR="007B568D" w:rsidRPr="006847BC" w:rsidTr="007B568D">
        <w:trPr>
          <w:trHeight w:val="263"/>
          <w:jc w:val="center"/>
        </w:trPr>
        <w:tc>
          <w:tcPr>
            <w:tcW w:w="2733" w:type="dxa"/>
            <w:tcBorders>
              <w:top w:val="single" w:sz="4" w:space="0" w:color="auto"/>
              <w:left w:val="single" w:sz="4" w:space="0" w:color="auto"/>
              <w:right w:val="single" w:sz="4" w:space="0" w:color="auto"/>
            </w:tcBorders>
            <w:vAlign w:val="center"/>
            <w:hideMark/>
          </w:tcPr>
          <w:p w:rsidR="007B568D" w:rsidRPr="006847BC" w:rsidRDefault="007B568D" w:rsidP="007B568D">
            <w:pPr>
              <w:pStyle w:val="TAL"/>
              <w:rPr>
                <w:lang w:val="en-US"/>
              </w:rPr>
            </w:pPr>
            <w:r w:rsidRPr="006847BC">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SR.3.1 TDD</w:t>
            </w:r>
          </w:p>
        </w:tc>
      </w:tr>
      <w:tr w:rsidR="007B568D" w:rsidRPr="006847BC" w:rsidTr="007B568D">
        <w:trPr>
          <w:trHeight w:val="269"/>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RMSI CORESET Reference 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CR.3.1 TDD</w:t>
            </w:r>
          </w:p>
        </w:tc>
      </w:tr>
      <w:tr w:rsidR="007B568D" w:rsidRPr="006847BC" w:rsidTr="007B568D">
        <w:trPr>
          <w:trHeight w:val="134"/>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CCR.3.1 TDD</w:t>
            </w:r>
          </w:p>
        </w:tc>
      </w:tr>
      <w:tr w:rsidR="007B568D" w:rsidRPr="006847BC" w:rsidTr="007B568D">
        <w:trPr>
          <w:trHeight w:val="267"/>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SSB configuration</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SSB.1 FR2</w:t>
            </w:r>
          </w:p>
        </w:tc>
      </w:tr>
      <w:tr w:rsidR="007B568D" w:rsidRPr="006847BC" w:rsidTr="007B568D">
        <w:trPr>
          <w:trHeight w:val="267"/>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en-US"/>
              </w:rPr>
            </w:pPr>
            <w:r w:rsidRPr="006847BC">
              <w:rPr>
                <w:rFonts w:hint="eastAsia"/>
                <w:lang w:val="en-US"/>
              </w:rPr>
              <w:t>CSI-RS configuration</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CSI-RS.</w:t>
            </w:r>
            <w:r w:rsidRPr="006847BC">
              <w:rPr>
                <w:lang w:val="en-US"/>
              </w:rPr>
              <w:t>3.3 TDD</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lang w:val="da-DK"/>
              </w:rPr>
            </w:pPr>
            <w:r w:rsidRPr="006847BC">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OP.1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pPr>
            <w:r w:rsidRPr="006847BC">
              <w:t>DLBWP.0.1</w:t>
            </w:r>
          </w:p>
          <w:p w:rsidR="007B568D" w:rsidRPr="006847BC" w:rsidRDefault="007B568D" w:rsidP="007B568D">
            <w:pPr>
              <w:pStyle w:val="TAC"/>
              <w:rPr>
                <w:lang w:val="en-US"/>
              </w:rPr>
            </w:pPr>
            <w:r w:rsidRPr="006847BC">
              <w:t>ULBWP.0.1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pPr>
            <w:r w:rsidRPr="006847BC">
              <w:t>DLBWP.1.</w:t>
            </w:r>
            <w:r>
              <w:t>1</w:t>
            </w:r>
          </w:p>
          <w:p w:rsidR="007B568D" w:rsidRPr="006847BC" w:rsidRDefault="007B568D" w:rsidP="007B568D">
            <w:pPr>
              <w:pStyle w:val="TAC"/>
              <w:rPr>
                <w:lang w:val="en-US"/>
              </w:rPr>
            </w:pPr>
            <w:r w:rsidRPr="006847BC">
              <w:t>ULBWP.1.</w:t>
            </w:r>
            <w:r>
              <w:t>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SMTC.1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t>TRS.2.1 TDD</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eastAsia="zh-CN"/>
              </w:rPr>
              <w:t xml:space="preserve">PDCCH/PDSCH </w:t>
            </w:r>
            <w:r w:rsidRPr="006847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t>TCI.State.2</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da-DK"/>
              </w:rPr>
              <w:t>O</w:t>
            </w:r>
            <w:r w:rsidRPr="006847BC">
              <w:rPr>
                <w:rFonts w:hint="eastAsia"/>
                <w:lang w:val="da-DK"/>
              </w:rPr>
              <w:t>ff</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a</w:t>
            </w:r>
            <w:r w:rsidRPr="006847BC">
              <w:rPr>
                <w:rFonts w:hint="eastAsia"/>
                <w:lang w:val="en-US"/>
              </w:rPr>
              <w:t>perio</w:t>
            </w:r>
            <w:r w:rsidRPr="006847BC">
              <w:rPr>
                <w:lang w:val="en-US"/>
              </w:rPr>
              <w:t>dic</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cri-RSRP</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2</w:t>
            </w:r>
          </w:p>
        </w:tc>
      </w:tr>
      <w:tr w:rsidR="007B568D" w:rsidRPr="006847BC" w:rsidTr="007B568D">
        <w:trPr>
          <w:trHeight w:val="72"/>
          <w:jc w:val="center"/>
        </w:trPr>
        <w:tc>
          <w:tcPr>
            <w:tcW w:w="2733"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q</w:t>
            </w:r>
            <w:r w:rsidRPr="006847BC">
              <w:rPr>
                <w:rFonts w:hint="eastAsia"/>
                <w:lang w:val="da-DK"/>
              </w:rPr>
              <w:t>cl-</w:t>
            </w:r>
            <w:r w:rsidRPr="006847BC">
              <w:rPr>
                <w:lang w:val="da-DK"/>
              </w:rPr>
              <w:t>Info</w:t>
            </w:r>
          </w:p>
        </w:tc>
        <w:tc>
          <w:tcPr>
            <w:tcW w:w="955"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 xml:space="preserve">SSB#0 </w:t>
            </w:r>
            <w:r w:rsidRPr="006847BC">
              <w:rPr>
                <w:lang w:val="en-US"/>
              </w:rPr>
              <w:t>for resource#0</w:t>
            </w:r>
          </w:p>
        </w:tc>
      </w:tr>
      <w:tr w:rsidR="007B568D" w:rsidRPr="006847BC" w:rsidTr="007B568D">
        <w:trPr>
          <w:trHeight w:val="72"/>
          <w:jc w:val="center"/>
        </w:trPr>
        <w:tc>
          <w:tcPr>
            <w:tcW w:w="2733" w:type="dxa"/>
            <w:vMerge/>
            <w:tcBorders>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p>
        </w:tc>
        <w:tc>
          <w:tcPr>
            <w:tcW w:w="955" w:type="dxa"/>
            <w:vMerge/>
            <w:tcBorders>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960" w:type="dxa"/>
            <w:vMerge/>
            <w:tcBorders>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SSB#</w:t>
            </w:r>
            <w:r w:rsidRPr="006847BC">
              <w:rPr>
                <w:lang w:val="en-US"/>
              </w:rPr>
              <w:t>1</w:t>
            </w:r>
            <w:r w:rsidRPr="006847BC">
              <w:rPr>
                <w:rFonts w:hint="eastAsia"/>
                <w:lang w:val="en-US"/>
              </w:rPr>
              <w:t xml:space="preserve"> </w:t>
            </w:r>
            <w:r w:rsidRPr="006847BC">
              <w:rPr>
                <w:lang w:val="en-US"/>
              </w:rPr>
              <w:t>for resource#1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del w:id="59" w:author="Huawei" w:date="2021-01-15T10:19:00Z">
              <w:r w:rsidRPr="006847BC" w:rsidDel="00CF39BE">
                <w:rPr>
                  <w:lang w:val="en-US"/>
                </w:rPr>
                <w:delText>26</w:delText>
              </w:r>
            </w:del>
            <w:ins w:id="60" w:author="Huawei" w:date="2021-01-15T10:19:00Z">
              <w:r w:rsidR="00CF39BE">
                <w:rPr>
                  <w:lang w:val="en-US"/>
                </w:rPr>
                <w:t>8</w:t>
              </w:r>
            </w:ins>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AWGN</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en-US"/>
              </w:rPr>
            </w:pPr>
            <w:r w:rsidRPr="006847BC">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5</w:t>
            </w:r>
          </w:p>
        </w:tc>
      </w:tr>
      <w:tr w:rsidR="007B568D" w:rsidRPr="006847BC" w:rsidTr="007B568D">
        <w:trPr>
          <w:trHeight w:val="152"/>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1</w:t>
            </w:r>
          </w:p>
        </w:tc>
        <w:tc>
          <w:tcPr>
            <w:tcW w:w="960" w:type="dxa"/>
            <w:vMerge w:val="restart"/>
            <w:tcBorders>
              <w:top w:val="single" w:sz="4" w:space="0" w:color="auto"/>
              <w:left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dB</w:t>
            </w:r>
          </w:p>
        </w:tc>
        <w:tc>
          <w:tcPr>
            <w:tcW w:w="2095" w:type="dxa"/>
            <w:vMerge w:val="restart"/>
            <w:tcBorders>
              <w:top w:val="single" w:sz="4" w:space="0" w:color="auto"/>
              <w:left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0</w:t>
            </w: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PBCH DMRS to SSS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PBCH to PBCH DMRS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PDCCH DMRS to SSS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PDCCH to PDCCH DMRS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PDSCH DMRS to SSS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PDSCH to PDSCH DMRS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rPr>
              <w:t>EPRE ratio of OCNG DMRS to SSS</w:t>
            </w:r>
            <w:r w:rsidRPr="006847BC">
              <w:rPr>
                <w:sz w:val="15"/>
                <w:szCs w:val="15"/>
                <w:vertAlign w:val="superscript"/>
              </w:rPr>
              <w:t>Note 1</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OCNG to OCNG DMRS</w:t>
            </w:r>
            <w:r w:rsidRPr="006847BC">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6743" w:type="dxa"/>
            <w:gridSpan w:val="4"/>
            <w:tcBorders>
              <w:top w:val="single" w:sz="4" w:space="0" w:color="auto"/>
              <w:left w:val="single" w:sz="4" w:space="0" w:color="auto"/>
              <w:right w:val="single" w:sz="4" w:space="0" w:color="auto"/>
            </w:tcBorders>
            <w:vAlign w:val="center"/>
          </w:tcPr>
          <w:p w:rsidR="007B568D" w:rsidRPr="006847BC" w:rsidRDefault="007B568D" w:rsidP="007B568D">
            <w:pPr>
              <w:pStyle w:val="TAN"/>
              <w:rPr>
                <w:rFonts w:cs="Arial"/>
                <w:lang w:val="en-US"/>
              </w:rPr>
            </w:pPr>
            <w:r w:rsidRPr="006847BC">
              <w:t>Note 1:</w:t>
            </w:r>
            <w:r w:rsidRPr="006847BC">
              <w:tab/>
              <w:t xml:space="preserve">OCNG shall be used such that </w:t>
            </w:r>
            <w:r>
              <w:rPr>
                <w:rFonts w:hint="eastAsia"/>
                <w:lang w:val="en-US" w:eastAsia="zh-CN"/>
              </w:rPr>
              <w:t>the resources in Cell 1</w:t>
            </w:r>
            <w:r w:rsidRPr="006847BC">
              <w:t xml:space="preserve"> are fully allocated and a constant total transmitted power spectral density is achieved for all OFDM symbols.</w:t>
            </w:r>
          </w:p>
        </w:tc>
      </w:tr>
    </w:tbl>
    <w:p w:rsidR="007B568D" w:rsidRPr="006847BC" w:rsidRDefault="007B568D" w:rsidP="007B568D">
      <w:pPr>
        <w:rPr>
          <w:rFonts w:cs="v4.2.0"/>
        </w:rPr>
      </w:pPr>
    </w:p>
    <w:p w:rsidR="007B568D" w:rsidRPr="006847BC" w:rsidRDefault="007B568D" w:rsidP="007B568D">
      <w:pPr>
        <w:pStyle w:val="TH"/>
        <w:rPr>
          <w:lang w:eastAsia="ko-KR"/>
        </w:rPr>
      </w:pPr>
      <w:r w:rsidRPr="006847BC">
        <w:rPr>
          <w:lang w:eastAsia="ko-KR"/>
        </w:rPr>
        <w:lastRenderedPageBreak/>
        <w:t>Table A.7.6.3.3.2-1: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1743"/>
        <w:gridCol w:w="1743"/>
      </w:tblGrid>
      <w:tr w:rsidR="007B568D" w:rsidRPr="006847BC" w:rsidTr="007B568D">
        <w:trPr>
          <w:trHeight w:val="621"/>
          <w:jc w:val="center"/>
        </w:trPr>
        <w:tc>
          <w:tcPr>
            <w:tcW w:w="1670" w:type="dxa"/>
            <w:tcBorders>
              <w:top w:val="single" w:sz="4" w:space="0" w:color="auto"/>
              <w:left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Parameter</w:t>
            </w:r>
          </w:p>
        </w:tc>
        <w:tc>
          <w:tcPr>
            <w:tcW w:w="1257" w:type="dxa"/>
            <w:tcBorders>
              <w:top w:val="single" w:sz="4" w:space="0" w:color="auto"/>
              <w:left w:val="single" w:sz="4" w:space="0" w:color="auto"/>
              <w:right w:val="single" w:sz="4" w:space="0" w:color="auto"/>
            </w:tcBorders>
            <w:vAlign w:val="center"/>
          </w:tcPr>
          <w:p w:rsidR="007B568D" w:rsidRPr="006847BC" w:rsidRDefault="007B568D" w:rsidP="007B568D">
            <w:pPr>
              <w:pStyle w:val="TAH"/>
              <w:rPr>
                <w:lang w:val="en-US"/>
              </w:rPr>
            </w:pPr>
            <w:r w:rsidRPr="006847BC">
              <w:rPr>
                <w:lang w:val="en-US"/>
              </w:rPr>
              <w:t>Config</w:t>
            </w:r>
          </w:p>
        </w:tc>
        <w:tc>
          <w:tcPr>
            <w:tcW w:w="2032" w:type="dxa"/>
            <w:tcBorders>
              <w:top w:val="single" w:sz="4" w:space="0" w:color="auto"/>
              <w:left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Unit</w:t>
            </w:r>
          </w:p>
        </w:tc>
        <w:tc>
          <w:tcPr>
            <w:tcW w:w="1743" w:type="dxa"/>
            <w:tcBorders>
              <w:top w:val="single" w:sz="4" w:space="0" w:color="auto"/>
              <w:left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CSI-RS#0</w:t>
            </w:r>
          </w:p>
        </w:tc>
        <w:tc>
          <w:tcPr>
            <w:tcW w:w="1743" w:type="dxa"/>
            <w:tcBorders>
              <w:top w:val="single" w:sz="4" w:space="0" w:color="auto"/>
              <w:left w:val="single" w:sz="4" w:space="0" w:color="auto"/>
              <w:right w:val="single" w:sz="4" w:space="0" w:color="auto"/>
            </w:tcBorders>
            <w:vAlign w:val="center"/>
          </w:tcPr>
          <w:p w:rsidR="007B568D" w:rsidRPr="006847BC" w:rsidRDefault="007B568D" w:rsidP="007B568D">
            <w:pPr>
              <w:pStyle w:val="TAH"/>
              <w:rPr>
                <w:lang w:val="en-US"/>
              </w:rPr>
            </w:pPr>
            <w:r w:rsidRPr="006847BC">
              <w:rPr>
                <w:lang w:val="en-US"/>
              </w:rPr>
              <w:t>CSI-RS</w:t>
            </w:r>
            <w:r w:rsidRPr="006847BC">
              <w:rPr>
                <w:rFonts w:hint="eastAsia"/>
                <w:lang w:val="en-US"/>
              </w:rPr>
              <w:t>#1</w:t>
            </w:r>
          </w:p>
        </w:tc>
      </w:tr>
      <w:tr w:rsidR="007B568D" w:rsidRPr="006847BC" w:rsidTr="007B568D">
        <w:trPr>
          <w:trHeight w:val="339"/>
          <w:jc w:val="center"/>
        </w:trPr>
        <w:tc>
          <w:tcPr>
            <w:tcW w:w="1670"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p>
        </w:tc>
        <w:tc>
          <w:tcPr>
            <w:tcW w:w="3486" w:type="dxa"/>
            <w:gridSpan w:val="2"/>
            <w:tcBorders>
              <w:top w:val="single" w:sz="4" w:space="0" w:color="auto"/>
              <w:left w:val="single" w:sz="4" w:space="0" w:color="auto"/>
              <w:right w:val="single" w:sz="4" w:space="0" w:color="auto"/>
            </w:tcBorders>
          </w:tcPr>
          <w:p w:rsidR="007B568D" w:rsidRPr="006847BC" w:rsidDel="00CF5493" w:rsidRDefault="007B568D" w:rsidP="007B568D">
            <w:pPr>
              <w:pStyle w:val="TAC"/>
              <w:rPr>
                <w:lang w:val="en-US"/>
              </w:rPr>
            </w:pPr>
            <w:r w:rsidRPr="006847BC">
              <w:rPr>
                <w:lang w:val="en-US"/>
              </w:rPr>
              <w:t xml:space="preserve">Setup 1 according to </w:t>
            </w:r>
            <w:r w:rsidRPr="006847BC">
              <w:rPr>
                <w:lang w:val="en-US" w:eastAsia="fr-FR"/>
              </w:rPr>
              <w:t>A.3.15.1</w:t>
            </w:r>
          </w:p>
        </w:tc>
      </w:tr>
      <w:tr w:rsidR="007B568D" w:rsidRPr="006847BC" w:rsidTr="007B568D">
        <w:trPr>
          <w:trHeight w:val="339"/>
          <w:jc w:val="center"/>
        </w:trPr>
        <w:tc>
          <w:tcPr>
            <w:tcW w:w="1670"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it-IT"/>
              </w:rPr>
            </w:pPr>
            <w:r>
              <w:t>1</w:t>
            </w:r>
          </w:p>
        </w:tc>
        <w:tc>
          <w:tcPr>
            <w:tcW w:w="2032"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p>
        </w:tc>
        <w:tc>
          <w:tcPr>
            <w:tcW w:w="3486" w:type="dxa"/>
            <w:gridSpan w:val="2"/>
            <w:tcBorders>
              <w:top w:val="single" w:sz="4" w:space="0" w:color="auto"/>
              <w:left w:val="single" w:sz="4" w:space="0" w:color="auto"/>
              <w:right w:val="single" w:sz="4" w:space="0" w:color="auto"/>
            </w:tcBorders>
          </w:tcPr>
          <w:p w:rsidR="007B568D" w:rsidRPr="006847BC" w:rsidRDefault="007B568D" w:rsidP="007B568D">
            <w:pPr>
              <w:pStyle w:val="TAC"/>
              <w:rPr>
                <w:lang w:val="en-US"/>
              </w:rPr>
            </w:pPr>
            <w:r>
              <w:t>Rough</w:t>
            </w:r>
          </w:p>
        </w:tc>
      </w:tr>
      <w:tr w:rsidR="007B568D" w:rsidRPr="006847BC" w:rsidTr="007B568D">
        <w:trPr>
          <w:trHeight w:val="339"/>
          <w:jc w:val="center"/>
        </w:trPr>
        <w:tc>
          <w:tcPr>
            <w:tcW w:w="1670"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L"/>
              <w:rPr>
                <w:rFonts w:cs="Arial"/>
                <w:vertAlign w:val="superscript"/>
                <w:lang w:val="en-US"/>
              </w:rPr>
            </w:pPr>
            <w:r w:rsidRPr="006847BC">
              <w:rPr>
                <w:rFonts w:eastAsia="Calibri" w:cs="Arial"/>
                <w:noProof/>
                <w:position w:val="-12"/>
                <w:szCs w:val="22"/>
                <w:lang w:val="en-US" w:eastAsia="zh-CN"/>
              </w:rPr>
              <w:drawing>
                <wp:inline distT="0" distB="0" distL="0" distR="0" wp14:anchorId="011C612D" wp14:editId="38C8B904">
                  <wp:extent cx="228600" cy="228600"/>
                  <wp:effectExtent l="0" t="0" r="0" b="0"/>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dBm/15kHz</w:t>
            </w:r>
          </w:p>
        </w:tc>
        <w:tc>
          <w:tcPr>
            <w:tcW w:w="3486" w:type="dxa"/>
            <w:gridSpan w:val="2"/>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-105</w:t>
            </w:r>
          </w:p>
        </w:tc>
      </w:tr>
      <w:tr w:rsidR="007B568D" w:rsidRPr="006847BC" w:rsidTr="007B568D">
        <w:trPr>
          <w:trHeight w:val="333"/>
          <w:jc w:val="center"/>
        </w:trPr>
        <w:tc>
          <w:tcPr>
            <w:tcW w:w="1670" w:type="dxa"/>
            <w:tcBorders>
              <w:top w:val="single" w:sz="4" w:space="0" w:color="auto"/>
              <w:left w:val="single" w:sz="4" w:space="0" w:color="auto"/>
              <w:right w:val="single" w:sz="4" w:space="0" w:color="auto"/>
            </w:tcBorders>
          </w:tcPr>
          <w:p w:rsidR="007B568D" w:rsidRPr="006847BC" w:rsidRDefault="007B568D" w:rsidP="007B568D">
            <w:pPr>
              <w:pStyle w:val="TAL"/>
              <w:rPr>
                <w:rFonts w:eastAsia="Calibri" w:cs="Arial"/>
                <w:szCs w:val="22"/>
                <w:lang w:val="en-US"/>
              </w:rPr>
            </w:pPr>
            <w:r w:rsidRPr="006847BC">
              <w:rPr>
                <w:rFonts w:eastAsia="Calibri" w:cs="Arial"/>
                <w:noProof/>
                <w:position w:val="-12"/>
                <w:szCs w:val="22"/>
                <w:lang w:val="en-US" w:eastAsia="zh-CN"/>
              </w:rPr>
              <w:drawing>
                <wp:inline distT="0" distB="0" distL="0" distR="0" wp14:anchorId="076E94BE" wp14:editId="384CE423">
                  <wp:extent cx="228600" cy="228600"/>
                  <wp:effectExtent l="0" t="0" r="0" b="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right w:val="single" w:sz="4" w:space="0" w:color="auto"/>
            </w:tcBorders>
          </w:tcPr>
          <w:p w:rsidR="007B568D" w:rsidRPr="006847BC" w:rsidRDefault="007B568D" w:rsidP="007B568D">
            <w:pPr>
              <w:pStyle w:val="TAC"/>
              <w:rPr>
                <w:rFonts w:eastAsia="Calibri"/>
                <w:szCs w:val="22"/>
                <w:lang w:val="en-US"/>
              </w:rPr>
            </w:pPr>
            <w:r w:rsidRPr="006847BC">
              <w:rPr>
                <w:rFonts w:eastAsia="Calibri"/>
                <w:szCs w:val="22"/>
                <w:lang w:val="en-US"/>
              </w:rPr>
              <w:t>dBm/SSB SCS</w:t>
            </w:r>
          </w:p>
        </w:tc>
        <w:tc>
          <w:tcPr>
            <w:tcW w:w="3486" w:type="dxa"/>
            <w:gridSpan w:val="2"/>
            <w:tcBorders>
              <w:left w:val="single" w:sz="4" w:space="0" w:color="auto"/>
              <w:right w:val="single" w:sz="4" w:space="0" w:color="auto"/>
            </w:tcBorders>
          </w:tcPr>
          <w:p w:rsidR="007B568D" w:rsidRPr="006847BC" w:rsidRDefault="007B568D" w:rsidP="007B568D">
            <w:pPr>
              <w:pStyle w:val="TAC"/>
              <w:rPr>
                <w:rFonts w:eastAsia="Calibri"/>
                <w:szCs w:val="22"/>
                <w:lang w:val="en-US"/>
              </w:rPr>
            </w:pPr>
            <w:r w:rsidRPr="006847BC">
              <w:rPr>
                <w:rFonts w:eastAsia="Calibri"/>
                <w:szCs w:val="22"/>
                <w:lang w:val="en-US"/>
              </w:rPr>
              <w:t>-95.97</w:t>
            </w:r>
          </w:p>
        </w:tc>
      </w:tr>
      <w:tr w:rsidR="007B568D" w:rsidRPr="006847BC" w:rsidTr="007B568D">
        <w:trPr>
          <w:jc w:val="center"/>
        </w:trPr>
        <w:tc>
          <w:tcPr>
            <w:tcW w:w="1670"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L"/>
              <w:rPr>
                <w:rFonts w:cs="Arial"/>
                <w:lang w:val="en-US"/>
              </w:rPr>
            </w:pPr>
            <w:r w:rsidRPr="006847BC">
              <w:rPr>
                <w:rFonts w:eastAsia="Calibri" w:cs="Arial"/>
                <w:noProof/>
                <w:position w:val="-12"/>
                <w:szCs w:val="22"/>
                <w:lang w:val="en-US" w:eastAsia="zh-CN"/>
              </w:rPr>
              <w:drawing>
                <wp:inline distT="0" distB="0" distL="0" distR="0" wp14:anchorId="78D8E582" wp14:editId="33E9A16A">
                  <wp:extent cx="382905" cy="228600"/>
                  <wp:effectExtent l="0" t="0" r="0" b="0"/>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9</w:t>
            </w:r>
          </w:p>
        </w:tc>
      </w:tr>
      <w:tr w:rsidR="007B568D" w:rsidRPr="006847BC" w:rsidTr="007B568D">
        <w:trPr>
          <w:trHeight w:val="330"/>
          <w:jc w:val="center"/>
        </w:trPr>
        <w:tc>
          <w:tcPr>
            <w:tcW w:w="1670"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L"/>
              <w:rPr>
                <w:rFonts w:cs="Arial"/>
                <w:vertAlign w:val="superscript"/>
                <w:lang w:val="en-US"/>
              </w:rPr>
            </w:pPr>
            <w:r w:rsidRPr="006847BC">
              <w:rPr>
                <w:rFonts w:cs="Arial"/>
                <w:lang w:val="en-US"/>
              </w:rPr>
              <w:t xml:space="preserve">CSI-RS RSRP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-86.97</w:t>
            </w:r>
          </w:p>
        </w:tc>
      </w:tr>
      <w:tr w:rsidR="007B568D" w:rsidRPr="006847BC" w:rsidTr="007B568D">
        <w:trPr>
          <w:trHeight w:val="416"/>
          <w:jc w:val="center"/>
        </w:trPr>
        <w:tc>
          <w:tcPr>
            <w:tcW w:w="1670"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L"/>
              <w:rPr>
                <w:rFonts w:cs="Arial"/>
                <w:vertAlign w:val="superscript"/>
                <w:lang w:val="en-US"/>
              </w:rPr>
            </w:pPr>
            <w:r w:rsidRPr="006847BC">
              <w:rPr>
                <w:rFonts w:cs="Arial"/>
                <w:lang w:val="en-US"/>
              </w:rPr>
              <w:t xml:space="preserve">Io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-57.47</w:t>
            </w:r>
          </w:p>
        </w:tc>
      </w:tr>
      <w:tr w:rsidR="007B568D" w:rsidRPr="006847BC" w:rsidTr="007B568D">
        <w:trPr>
          <w:jc w:val="center"/>
        </w:trPr>
        <w:tc>
          <w:tcPr>
            <w:tcW w:w="1670"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L"/>
              <w:rPr>
                <w:rFonts w:cs="Arial"/>
                <w:lang w:val="en-US"/>
              </w:rPr>
            </w:pPr>
            <w:r w:rsidRPr="006847BC">
              <w:rPr>
                <w:rFonts w:eastAsia="Calibri" w:cs="Arial"/>
                <w:noProof/>
                <w:position w:val="-12"/>
                <w:szCs w:val="22"/>
                <w:lang w:val="en-US" w:eastAsia="zh-CN"/>
              </w:rPr>
              <w:drawing>
                <wp:inline distT="0" distB="0" distL="0" distR="0" wp14:anchorId="24E23CA5" wp14:editId="163D5751">
                  <wp:extent cx="531495" cy="228600"/>
                  <wp:effectExtent l="0" t="0" r="0" b="0"/>
                  <wp:docPr id="2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9</w:t>
            </w:r>
          </w:p>
        </w:tc>
      </w:tr>
      <w:tr w:rsidR="007B568D" w:rsidRPr="006847BC"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N"/>
            </w:pPr>
            <w:r w:rsidRPr="006847BC">
              <w:t>Note 2:</w:t>
            </w:r>
            <w:r w:rsidRPr="006847BC">
              <w:tab/>
              <w:t xml:space="preserve">Interference from other cells and noise sources not specified in the test is assumed to be constant over subcarriers and time and shall be modelled as AWGN of appropriate power for </w:t>
            </w:r>
            <w:r w:rsidRPr="006847BC">
              <w:rPr>
                <w:rFonts w:cs="v4.2.0"/>
                <w:position w:val="-12"/>
              </w:rPr>
              <w:object w:dxaOrig="300" w:dyaOrig="300">
                <v:shape id="_x0000_i1031" type="#_x0000_t75" style="width:23.7pt;height:23.7pt" o:ole="" fillcolor="window">
                  <v:imagedata r:id="rId20" o:title=""/>
                </v:shape>
                <o:OLEObject Type="Embed" ProgID="Equation.3" ShapeID="_x0000_i1031" DrawAspect="Content" ObjectID="_1674200393" r:id="rId27"/>
              </w:object>
            </w:r>
            <w:r w:rsidRPr="006847BC">
              <w:t xml:space="preserve"> to be fulfilled.</w:t>
            </w:r>
          </w:p>
          <w:p w:rsidR="007B568D" w:rsidRDefault="007B568D" w:rsidP="007B568D">
            <w:pPr>
              <w:pStyle w:val="TAN"/>
              <w:rPr>
                <w:lang w:val="en-US"/>
              </w:rPr>
            </w:pPr>
            <w:r w:rsidRPr="006847BC">
              <w:t>Note 3:</w:t>
            </w:r>
            <w:r w:rsidRPr="006847BC">
              <w:rPr>
                <w:rFonts w:cs="Arial"/>
                <w:lang w:val="en-US"/>
              </w:rPr>
              <w:tab/>
            </w:r>
            <w:r w:rsidRPr="006847BC">
              <w:t>CSI-RS RSRP and Io levels have been derived from other parameters for information purposes. They are not settable parameters themselves.</w:t>
            </w:r>
          </w:p>
          <w:p w:rsidR="007B568D" w:rsidRPr="006847BC" w:rsidDel="00CF5493" w:rsidRDefault="007B568D" w:rsidP="007B568D">
            <w:pPr>
              <w:pStyle w:val="TAN"/>
              <w:rPr>
                <w:rFonts w:cs="Arial"/>
                <w:lang w:val="en-US"/>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rsidR="007B568D" w:rsidRPr="006847BC" w:rsidRDefault="007B568D" w:rsidP="007B568D">
      <w:pPr>
        <w:rPr>
          <w:rFonts w:eastAsia="Malgun Gothic"/>
          <w:lang w:eastAsia="ko-KR"/>
        </w:rPr>
      </w:pPr>
    </w:p>
    <w:p w:rsidR="007B568D" w:rsidRPr="006847BC" w:rsidRDefault="007B568D" w:rsidP="007B568D">
      <w:pPr>
        <w:pStyle w:val="5"/>
        <w:rPr>
          <w:lang w:eastAsia="ko-KR"/>
        </w:rPr>
      </w:pPr>
      <w:r w:rsidRPr="009264FA">
        <w:rPr>
          <w:lang w:eastAsia="ko-KR"/>
        </w:rPr>
        <w:t>A.7.6.3.3.3</w:t>
      </w:r>
      <w:r w:rsidRPr="006847BC">
        <w:rPr>
          <w:lang w:eastAsia="ko-KR"/>
        </w:rPr>
        <w:tab/>
        <w:t>Test Requirements</w:t>
      </w:r>
    </w:p>
    <w:p w:rsidR="007B568D" w:rsidRDefault="007B568D" w:rsidP="007B568D">
      <w:pPr>
        <w:rPr>
          <w:rFonts w:cs="v4.2.0"/>
        </w:rPr>
      </w:pPr>
      <w:r w:rsidRPr="006847BC">
        <w:rPr>
          <w:rFonts w:cs="v4.2.0"/>
        </w:rPr>
        <w:t xml:space="preserve">After </w:t>
      </w:r>
      <w:r>
        <w:rPr>
          <w:rFonts w:cs="v4.2.0"/>
        </w:rPr>
        <w:t>480</w:t>
      </w:r>
      <w:r w:rsidRPr="006847BC">
        <w:rPr>
          <w:rFonts w:cs="v4.2.0"/>
        </w:rPr>
        <w:t xml:space="preserve">ms from the beginning of the test, the UE shall send L1-RSRP report at slot </w:t>
      </w:r>
      <w:del w:id="61" w:author="Huawei" w:date="2021-01-15T10:19:00Z">
        <w:r w:rsidRPr="006847BC" w:rsidDel="00CF39BE">
          <w:rPr>
            <w:rFonts w:cs="v4.2.0"/>
          </w:rPr>
          <w:delText xml:space="preserve">26 </w:delText>
        </w:r>
      </w:del>
      <w:ins w:id="62" w:author="Huawei" w:date="2021-01-15T10:19:00Z">
        <w:r w:rsidR="00CF39BE">
          <w:rPr>
            <w:rFonts w:cs="v4.2.0"/>
          </w:rPr>
          <w:t>8</w:t>
        </w:r>
        <w:r w:rsidR="00CF39BE" w:rsidRPr="006847BC">
          <w:rPr>
            <w:rFonts w:cs="v4.2.0"/>
          </w:rPr>
          <w:t xml:space="preserve"> </w:t>
        </w:r>
      </w:ins>
      <w:r w:rsidRPr="006847BC">
        <w:rPr>
          <w:rFonts w:cs="v4.2.0"/>
        </w:rPr>
        <w:t xml:space="preserve">from the reception of DCI triggering the L1-RSRP measurement. The L1-RSRP report shall include the results for both CSI-RS#0 and CSI-RS#1 while meeting the accuracy requirements defined in clause 10.1.20.1. </w:t>
      </w:r>
    </w:p>
    <w:p w:rsidR="007B568D" w:rsidRDefault="007B568D" w:rsidP="007B568D">
      <w:r>
        <w:t xml:space="preserve">For absolute accuracy of CSI-RS0 and absolute accuracy of CSI-RS1, the UE is deemed to meet the requirement if the reported L1-RSRP is in the range shown in </w:t>
      </w:r>
      <w:r w:rsidRPr="00982AC0">
        <w:t xml:space="preserve">Table </w:t>
      </w:r>
      <w:r w:rsidRPr="009264FA">
        <w:rPr>
          <w:lang w:eastAsia="ko-KR"/>
        </w:rPr>
        <w:t>A.7.6.3.3.3</w:t>
      </w:r>
      <w:r w:rsidRPr="00982AC0">
        <w:t>-1</w:t>
      </w:r>
      <w:r>
        <w:t>.</w:t>
      </w:r>
    </w:p>
    <w:p w:rsidR="007B568D" w:rsidRDefault="007B568D" w:rsidP="007B568D">
      <w:r>
        <w:t xml:space="preserve">For relative accuracy of CSI-RS0 compared with CSI-RS1, the UE is deemed to meet the requirement if the difference in reported L1-RSRP meets the requirements in </w:t>
      </w:r>
      <w:r w:rsidRPr="00982AC0">
        <w:t>Table 10.1.20.</w:t>
      </w:r>
      <w:r>
        <w:t>2</w:t>
      </w:r>
      <w:r w:rsidRPr="00982AC0">
        <w:t>.2-1</w:t>
      </w:r>
      <w:r>
        <w:t xml:space="preserve">. </w:t>
      </w:r>
    </w:p>
    <w:p w:rsidR="007B568D" w:rsidRDefault="007B568D" w:rsidP="007B568D">
      <w:pPr>
        <w:pStyle w:val="TH"/>
      </w:pPr>
      <w:r>
        <w:t xml:space="preserve">Table </w:t>
      </w:r>
      <w:r w:rsidRPr="002461DA">
        <w:t>A.7.6.3.3.3</w:t>
      </w:r>
      <w:r>
        <w:t>-1: L1-RSRP absolute accuracy test requirement</w:t>
      </w:r>
    </w:p>
    <w:tbl>
      <w:tblPr>
        <w:tblStyle w:val="TableGrid1"/>
        <w:tblW w:w="0" w:type="auto"/>
        <w:tblLook w:val="04A0" w:firstRow="1" w:lastRow="0" w:firstColumn="1" w:lastColumn="0" w:noHBand="0" w:noVBand="1"/>
      </w:tblPr>
      <w:tblGrid>
        <w:gridCol w:w="2547"/>
        <w:gridCol w:w="7082"/>
      </w:tblGrid>
      <w:tr w:rsidR="007B568D" w:rsidTr="007B568D">
        <w:tc>
          <w:tcPr>
            <w:tcW w:w="2547"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H"/>
              <w:rPr>
                <w:rFonts w:eastAsia="宋体"/>
              </w:rPr>
            </w:pPr>
            <w:r>
              <w:rPr>
                <w:rFonts w:eastAsia="宋体"/>
              </w:rPr>
              <w:t>Test requirement</w:t>
            </w:r>
            <w:r>
              <w:rPr>
                <w:rFonts w:eastAsia="宋体"/>
                <w:vertAlign w:val="superscript"/>
              </w:rPr>
              <w:t xml:space="preserve"> Notes1,2,3</w:t>
            </w:r>
          </w:p>
        </w:tc>
      </w:tr>
      <w:tr w:rsidR="007B568D" w:rsidTr="007B568D">
        <w:tc>
          <w:tcPr>
            <w:tcW w:w="2547"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rPr>
            </w:pPr>
            <w:r w:rsidRPr="00982AC0">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cs="Arial"/>
                <w:szCs w:val="18"/>
              </w:rPr>
            </w:pPr>
            <w:r>
              <w:rPr>
                <w:rFonts w:eastAsia="宋体"/>
              </w:rPr>
              <w:t>CSI-RS</w:t>
            </w:r>
            <w:r>
              <w:rPr>
                <w:rFonts w:eastAsia="宋体" w:cs="Arial"/>
                <w:szCs w:val="18"/>
              </w:rPr>
              <w:t xml:space="preserve"> _RP0 -δ</w:t>
            </w:r>
            <w:r w:rsidRPr="008670F9">
              <w:rPr>
                <w:rFonts w:cs="Arial"/>
                <w:szCs w:val="18"/>
              </w:rPr>
              <w:t xml:space="preserve"> </w:t>
            </w:r>
            <w:r w:rsidRPr="008670F9">
              <w:rPr>
                <w:rFonts w:eastAsia="宋体" w:cs="Arial"/>
                <w:szCs w:val="18"/>
              </w:rPr>
              <w:t>+</w:t>
            </w:r>
            <w:r>
              <w:rPr>
                <w:rFonts w:eastAsia="宋体" w:cs="Arial"/>
                <w:szCs w:val="18"/>
              </w:rPr>
              <w:t xml:space="preserve"> </w:t>
            </w:r>
            <w:r w:rsidRPr="008670F9">
              <w:rPr>
                <w:rFonts w:eastAsia="宋体" w:cs="Arial"/>
                <w:szCs w:val="18"/>
              </w:rPr>
              <w:t>G</w:t>
            </w:r>
            <w:r w:rsidRPr="008670F9">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_RP0 +δ + G</w:t>
            </w:r>
            <w:r>
              <w:rPr>
                <w:rFonts w:eastAsia="宋体" w:cs="Arial"/>
                <w:szCs w:val="18"/>
                <w:vertAlign w:val="subscript"/>
              </w:rPr>
              <w:t>max</w:t>
            </w:r>
          </w:p>
        </w:tc>
      </w:tr>
      <w:tr w:rsidR="007B568D" w:rsidTr="007B568D">
        <w:tc>
          <w:tcPr>
            <w:tcW w:w="2547"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rPr>
            </w:pPr>
            <w:r w:rsidRPr="00982AC0">
              <w:rPr>
                <w:rFonts w:eastAsia="宋体"/>
              </w:rPr>
              <w:t>CSI-RS</w:t>
            </w:r>
            <w:r>
              <w:rPr>
                <w:rFonts w:eastAsia="宋体"/>
              </w:rPr>
              <w:t>1</w:t>
            </w:r>
          </w:p>
        </w:tc>
        <w:tc>
          <w:tcPr>
            <w:tcW w:w="7082"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cs="Arial"/>
                <w:szCs w:val="18"/>
              </w:rPr>
            </w:pPr>
            <w:r>
              <w:rPr>
                <w:rFonts w:eastAsia="宋体"/>
              </w:rPr>
              <w:t>CSI-RS</w:t>
            </w:r>
            <w:r>
              <w:rPr>
                <w:rFonts w:eastAsia="宋体" w:cs="Arial"/>
                <w:szCs w:val="18"/>
              </w:rPr>
              <w:t xml:space="preserve"> _RP1 -δ</w:t>
            </w:r>
            <w:r w:rsidRPr="008670F9">
              <w:rPr>
                <w:rFonts w:cs="Arial"/>
                <w:szCs w:val="18"/>
              </w:rPr>
              <w:t xml:space="preserve"> </w:t>
            </w:r>
            <w:r>
              <w:rPr>
                <w:rFonts w:eastAsia="宋体" w:cs="Arial"/>
                <w:szCs w:val="18"/>
              </w:rPr>
              <w:t>+ G</w:t>
            </w:r>
            <w:r>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_RP1 +δ + G</w:t>
            </w:r>
            <w:r>
              <w:rPr>
                <w:rFonts w:eastAsia="宋体" w:cs="Arial"/>
                <w:szCs w:val="18"/>
                <w:vertAlign w:val="subscript"/>
              </w:rPr>
              <w:t>max</w:t>
            </w:r>
          </w:p>
        </w:tc>
      </w:tr>
      <w:tr w:rsidR="007B568D" w:rsidTr="007B568D">
        <w:tc>
          <w:tcPr>
            <w:tcW w:w="9629" w:type="dxa"/>
            <w:gridSpan w:val="2"/>
            <w:tcBorders>
              <w:top w:val="single" w:sz="4" w:space="0" w:color="auto"/>
              <w:left w:val="single" w:sz="4" w:space="0" w:color="auto"/>
              <w:bottom w:val="single" w:sz="4" w:space="0" w:color="auto"/>
              <w:right w:val="single" w:sz="4" w:space="0" w:color="auto"/>
            </w:tcBorders>
            <w:hideMark/>
          </w:tcPr>
          <w:p w:rsidR="007B568D" w:rsidRDefault="007B568D" w:rsidP="007B568D">
            <w:pPr>
              <w:pStyle w:val="TAN"/>
              <w:rPr>
                <w:rFonts w:eastAsia="宋体"/>
                <w:lang w:val="en-US"/>
              </w:rPr>
            </w:pPr>
            <w:r>
              <w:rPr>
                <w:rFonts w:eastAsia="宋体"/>
              </w:rPr>
              <w:t>Note 1:</w:t>
            </w:r>
            <w:r>
              <w:rPr>
                <w:rFonts w:eastAsia="宋体" w:cs="Arial"/>
                <w:lang w:val="en-US"/>
              </w:rPr>
              <w:tab/>
            </w:r>
            <w:r>
              <w:rPr>
                <w:rFonts w:eastAsia="宋体"/>
              </w:rPr>
              <w:t xml:space="preserve">CSI-RS_RPn is the </w:t>
            </w:r>
            <w:r>
              <w:rPr>
                <w:rFonts w:eastAsia="宋体"/>
                <w:lang w:val="en-US"/>
              </w:rPr>
              <w:t xml:space="preserve"> equivalent power received by an antenna with 0dBi gain at the centre of the quiet zone configured in the test for the </w:t>
            </w:r>
            <w:r>
              <w:rPr>
                <w:rFonts w:eastAsia="宋体"/>
              </w:rPr>
              <w:t>CSI-RS</w:t>
            </w:r>
            <w:r>
              <w:rPr>
                <w:rFonts w:eastAsia="宋体"/>
                <w:lang w:val="en-US"/>
              </w:rPr>
              <w:t xml:space="preserve"> n under consideration</w:t>
            </w:r>
          </w:p>
          <w:p w:rsidR="007B568D" w:rsidRDefault="007B568D" w:rsidP="007B568D">
            <w:pPr>
              <w:pStyle w:val="TAN"/>
              <w:rPr>
                <w:rFonts w:eastAsia="宋体"/>
              </w:rPr>
            </w:pPr>
            <w:r>
              <w:rPr>
                <w:rFonts w:eastAsia="宋体"/>
              </w:rPr>
              <w:t>Note 2:</w:t>
            </w:r>
            <w:r>
              <w:rPr>
                <w:rFonts w:eastAsia="宋体" w:cs="Arial"/>
                <w:lang w:val="en-US"/>
              </w:rPr>
              <w:tab/>
            </w:r>
            <w:r>
              <w:rPr>
                <w:rFonts w:eastAsia="宋体"/>
              </w:rPr>
              <w:t xml:space="preserve">δ is the RSRP absolute accuracy requirement from </w:t>
            </w:r>
            <w:r w:rsidRPr="00982AC0">
              <w:rPr>
                <w:rFonts w:eastAsia="宋体"/>
              </w:rPr>
              <w:t>Table 10.1.20.</w:t>
            </w:r>
            <w:r>
              <w:rPr>
                <w:rFonts w:eastAsia="宋体"/>
              </w:rPr>
              <w:t>2</w:t>
            </w:r>
            <w:r w:rsidRPr="00982AC0">
              <w:rPr>
                <w:rFonts w:eastAsia="宋体"/>
              </w:rPr>
              <w:t>.1-1</w:t>
            </w:r>
            <w:r>
              <w:rPr>
                <w:rFonts w:eastAsia="宋体"/>
              </w:rPr>
              <w:t>, selected according to the Io used in the test</w:t>
            </w:r>
          </w:p>
          <w:p w:rsidR="007B568D" w:rsidRPr="006B196F" w:rsidRDefault="007B568D" w:rsidP="007B568D">
            <w:pPr>
              <w:pStyle w:val="TAN"/>
              <w:rPr>
                <w:rFonts w:eastAsia="宋体"/>
                <w:lang w:val="en-US"/>
              </w:rPr>
            </w:pPr>
            <w:r w:rsidRPr="008670F9">
              <w:rPr>
                <w:rFonts w:eastAsia="宋体"/>
              </w:rPr>
              <w:t>Note 3:</w:t>
            </w:r>
            <w:r w:rsidRPr="008670F9">
              <w:rPr>
                <w:rFonts w:eastAsia="宋体"/>
                <w:lang w:val="en-US"/>
              </w:rPr>
              <w:tab/>
              <w:t>G</w:t>
            </w:r>
            <w:r w:rsidRPr="008670F9">
              <w:rPr>
                <w:rFonts w:eastAsia="宋体"/>
                <w:vertAlign w:val="subscript"/>
                <w:lang w:val="en-US"/>
              </w:rPr>
              <w:t>min</w:t>
            </w:r>
            <w:r w:rsidRPr="008670F9">
              <w:rPr>
                <w:rFonts w:eastAsia="宋体"/>
                <w:lang w:val="en-US"/>
              </w:rPr>
              <w:t xml:space="preserve"> and G</w:t>
            </w:r>
            <w:r w:rsidRPr="008670F9">
              <w:rPr>
                <w:rFonts w:eastAsia="宋体"/>
                <w:vertAlign w:val="subscript"/>
                <w:lang w:val="en-US"/>
              </w:rPr>
              <w:t>max</w:t>
            </w:r>
            <w:r w:rsidRPr="008670F9">
              <w:rPr>
                <w:rFonts w:eastAsia="宋体"/>
                <w:lang w:val="en-US"/>
              </w:rPr>
              <w:t xml:space="preserve"> are </w:t>
            </w:r>
            <w:r w:rsidRPr="008670F9">
              <w:rPr>
                <w:rFonts w:eastAsia="宋体"/>
              </w:rPr>
              <w:t>the minimum and maximum UE gain values from Table B.2.1.5.1-1, selected according to the UE power class</w:t>
            </w:r>
          </w:p>
        </w:tc>
      </w:tr>
    </w:tbl>
    <w:p w:rsidR="007B568D" w:rsidRDefault="007B568D" w:rsidP="007B568D">
      <w:pPr>
        <w:rPr>
          <w:lang w:eastAsia="ko-KR"/>
        </w:rPr>
      </w:pPr>
    </w:p>
    <w:p w:rsidR="007B568D" w:rsidRPr="006847BC" w:rsidRDefault="007B568D" w:rsidP="007B568D">
      <w:r w:rsidRPr="006847BC">
        <w:t>The rate of correct events observed during repeated tests shall be at least 90%.</w:t>
      </w:r>
    </w:p>
    <w:p w:rsidR="007B568D" w:rsidRDefault="007B568D" w:rsidP="007B568D">
      <w:pPr>
        <w:pStyle w:val="NO"/>
      </w:pPr>
      <w:r w:rsidRPr="006847BC">
        <w:t>NOTE:</w:t>
      </w:r>
      <w:r w:rsidRPr="006847BC">
        <w:tab/>
        <w:t>The actual overall delays measured in the test may be up to 2xTTI</w:t>
      </w:r>
      <w:r w:rsidRPr="006847BC">
        <w:rPr>
          <w:vertAlign w:val="subscript"/>
        </w:rPr>
        <w:t>DCCH</w:t>
      </w:r>
      <w:r w:rsidRPr="006847BC">
        <w:t xml:space="preserve"> higher than the measurement reporting delays above because of TTI insertion uncertainty of the measurement report in DCCH.</w:t>
      </w:r>
    </w:p>
    <w:p w:rsidR="007B568D" w:rsidRPr="006847BC" w:rsidRDefault="007B568D" w:rsidP="007B568D"/>
    <w:p w:rsidR="007B568D" w:rsidRPr="00A62BB0" w:rsidRDefault="007B568D" w:rsidP="007B568D">
      <w:pPr>
        <w:pStyle w:val="4"/>
        <w:rPr>
          <w:snapToGrid w:val="0"/>
        </w:rPr>
      </w:pPr>
      <w:r w:rsidRPr="009264FA">
        <w:rPr>
          <w:snapToGrid w:val="0"/>
        </w:rPr>
        <w:lastRenderedPageBreak/>
        <w:t>A.7.6.3</w:t>
      </w:r>
      <w:r w:rsidRPr="00A62BB0">
        <w:rPr>
          <w:snapToGrid w:val="0"/>
        </w:rPr>
        <w:t>.4</w:t>
      </w:r>
      <w:r w:rsidRPr="00A62BB0">
        <w:rPr>
          <w:snapToGrid w:val="0"/>
        </w:rPr>
        <w:tab/>
        <w:t>CSI-RS based L1-RSRP measurement when DRX is used</w:t>
      </w:r>
    </w:p>
    <w:p w:rsidR="007B568D" w:rsidRPr="006847BC" w:rsidRDefault="007B568D" w:rsidP="007B568D">
      <w:pPr>
        <w:pStyle w:val="5"/>
        <w:rPr>
          <w:lang w:eastAsia="ko-KR"/>
        </w:rPr>
      </w:pPr>
      <w:r w:rsidRPr="009264FA">
        <w:rPr>
          <w:lang w:eastAsia="ko-KR"/>
        </w:rPr>
        <w:t>A.7.6.3.4.1</w:t>
      </w:r>
      <w:r w:rsidRPr="006847BC">
        <w:rPr>
          <w:lang w:eastAsia="ko-KR"/>
        </w:rPr>
        <w:tab/>
        <w:t>Test Purpose and Environment</w:t>
      </w:r>
    </w:p>
    <w:p w:rsidR="007B568D" w:rsidRPr="006847BC" w:rsidRDefault="007B568D" w:rsidP="007B568D">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A.7.6.3.4.1-1.</w:t>
      </w:r>
    </w:p>
    <w:p w:rsidR="007B568D" w:rsidRPr="006847BC" w:rsidRDefault="007B568D" w:rsidP="007B568D">
      <w:pPr>
        <w:keepNext/>
        <w:keepLines/>
        <w:spacing w:before="60"/>
        <w:jc w:val="center"/>
        <w:rPr>
          <w:rFonts w:ascii="Arial" w:hAnsi="Arial"/>
          <w:b/>
          <w:lang w:eastAsia="ko-KR"/>
        </w:rPr>
      </w:pPr>
      <w:r w:rsidRPr="006847BC">
        <w:rPr>
          <w:rFonts w:ascii="Arial" w:hAnsi="Arial"/>
          <w:b/>
          <w:lang w:eastAsia="ko-KR"/>
        </w:rPr>
        <w:t>Table A.7.6.3.4.1-1: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6847BC" w:rsidTr="007B568D">
        <w:tc>
          <w:tcPr>
            <w:tcW w:w="2331" w:type="dxa"/>
            <w:shd w:val="clear" w:color="auto" w:fill="auto"/>
          </w:tcPr>
          <w:p w:rsidR="007B568D" w:rsidRPr="006847BC" w:rsidRDefault="007B568D" w:rsidP="007B568D">
            <w:pPr>
              <w:keepNext/>
              <w:keepLines/>
              <w:spacing w:after="0"/>
              <w:jc w:val="center"/>
              <w:rPr>
                <w:rFonts w:ascii="Arial" w:hAnsi="Arial"/>
                <w:b/>
                <w:sz w:val="18"/>
              </w:rPr>
            </w:pPr>
            <w:r w:rsidRPr="006847BC">
              <w:rPr>
                <w:rFonts w:ascii="Arial" w:hAnsi="Arial"/>
                <w:b/>
                <w:sz w:val="18"/>
              </w:rPr>
              <w:t>Config</w:t>
            </w:r>
          </w:p>
        </w:tc>
        <w:tc>
          <w:tcPr>
            <w:tcW w:w="7298" w:type="dxa"/>
            <w:shd w:val="clear" w:color="auto" w:fill="auto"/>
          </w:tcPr>
          <w:p w:rsidR="007B568D" w:rsidRPr="006847BC" w:rsidRDefault="007B568D" w:rsidP="007B568D">
            <w:pPr>
              <w:keepNext/>
              <w:keepLines/>
              <w:spacing w:after="0"/>
              <w:jc w:val="center"/>
              <w:rPr>
                <w:rFonts w:ascii="Arial" w:hAnsi="Arial"/>
                <w:b/>
                <w:sz w:val="18"/>
              </w:rPr>
            </w:pPr>
            <w:r w:rsidRPr="006847BC">
              <w:rPr>
                <w:rFonts w:ascii="Arial" w:hAnsi="Arial"/>
                <w:b/>
                <w:sz w:val="18"/>
              </w:rPr>
              <w:t>Description</w:t>
            </w:r>
          </w:p>
        </w:tc>
      </w:tr>
      <w:tr w:rsidR="007B568D" w:rsidRPr="006847BC" w:rsidTr="007B568D">
        <w:tc>
          <w:tcPr>
            <w:tcW w:w="2331" w:type="dxa"/>
            <w:shd w:val="clear" w:color="auto" w:fill="auto"/>
          </w:tcPr>
          <w:p w:rsidR="007B568D" w:rsidRPr="006847BC" w:rsidRDefault="007B568D" w:rsidP="007B568D">
            <w:pPr>
              <w:keepNext/>
              <w:keepLines/>
              <w:spacing w:after="0"/>
              <w:rPr>
                <w:rFonts w:ascii="Arial" w:hAnsi="Arial"/>
                <w:sz w:val="18"/>
              </w:rPr>
            </w:pPr>
            <w:r w:rsidRPr="006847BC">
              <w:rPr>
                <w:rFonts w:ascii="Arial" w:hAnsi="Arial"/>
                <w:sz w:val="18"/>
              </w:rPr>
              <w:t>1</w:t>
            </w:r>
          </w:p>
        </w:tc>
        <w:tc>
          <w:tcPr>
            <w:tcW w:w="7298" w:type="dxa"/>
            <w:shd w:val="clear" w:color="auto" w:fill="auto"/>
          </w:tcPr>
          <w:p w:rsidR="007B568D" w:rsidRPr="006847BC" w:rsidRDefault="007B568D" w:rsidP="007B568D">
            <w:pPr>
              <w:keepNext/>
              <w:keepLines/>
              <w:spacing w:after="0"/>
              <w:rPr>
                <w:rFonts w:ascii="Arial" w:hAnsi="Arial"/>
                <w:sz w:val="18"/>
              </w:rPr>
            </w:pPr>
            <w:r w:rsidRPr="006847BC">
              <w:rPr>
                <w:rFonts w:ascii="Arial" w:hAnsi="Arial"/>
                <w:sz w:val="18"/>
              </w:rPr>
              <w:t>NR 120 kHz CSI-RS SCS, 100 MHz bandwidth, TDD duplex mode</w:t>
            </w:r>
          </w:p>
        </w:tc>
      </w:tr>
      <w:tr w:rsidR="007B568D" w:rsidRPr="006847BC" w:rsidTr="007B568D">
        <w:tc>
          <w:tcPr>
            <w:tcW w:w="9629" w:type="dxa"/>
            <w:gridSpan w:val="2"/>
            <w:shd w:val="clear" w:color="auto" w:fill="auto"/>
          </w:tcPr>
          <w:p w:rsidR="007B568D" w:rsidRPr="006847BC" w:rsidRDefault="007B568D" w:rsidP="007B568D">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rsidR="007B568D" w:rsidRPr="006847BC" w:rsidRDefault="007B568D" w:rsidP="007B568D">
      <w:pPr>
        <w:rPr>
          <w:rFonts w:cs="v4.2.0"/>
          <w:lang w:eastAsia="ko-KR"/>
        </w:rPr>
      </w:pPr>
    </w:p>
    <w:p w:rsidR="007B568D" w:rsidRPr="006847BC" w:rsidRDefault="007B568D" w:rsidP="007B568D">
      <w:pPr>
        <w:pStyle w:val="5"/>
        <w:rPr>
          <w:lang w:eastAsia="ko-KR"/>
        </w:rPr>
      </w:pPr>
      <w:r w:rsidRPr="009264FA">
        <w:rPr>
          <w:lang w:eastAsia="ko-KR"/>
        </w:rPr>
        <w:t>A.7.6.3.4.2</w:t>
      </w:r>
      <w:r w:rsidRPr="006847BC">
        <w:rPr>
          <w:lang w:eastAsia="ko-KR"/>
        </w:rPr>
        <w:tab/>
        <w:t>Test parameters</w:t>
      </w:r>
    </w:p>
    <w:p w:rsidR="007B568D" w:rsidRPr="006847BC" w:rsidRDefault="007B568D" w:rsidP="007B568D">
      <w:pPr>
        <w:rPr>
          <w:lang w:eastAsia="ko-KR"/>
        </w:rPr>
      </w:pPr>
      <w:r w:rsidRPr="006847BC">
        <w:rPr>
          <w:rFonts w:cs="v4.2.0"/>
        </w:rPr>
        <w:t>There is one cells in the test, the FR2 PCell (Cell 1)</w:t>
      </w:r>
      <w:r w:rsidRPr="006847BC">
        <w:rPr>
          <w:lang w:eastAsia="ko-KR"/>
        </w:rPr>
        <w:t xml:space="preserve">. The test parameters for the Cell 1 are given in Table A.7.6.3.4.2-1 and Table A.7.6.3.4.2-2 below. </w:t>
      </w:r>
    </w:p>
    <w:p w:rsidR="007B568D" w:rsidRPr="006847BC" w:rsidRDefault="007B568D" w:rsidP="007B568D">
      <w:pPr>
        <w:rPr>
          <w:rFonts w:cs="v4.2.0"/>
        </w:rPr>
      </w:pPr>
      <w:r w:rsidRPr="006847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1440</w:t>
      </w:r>
      <w:r w:rsidRPr="006847BC">
        <w:rPr>
          <w:rFonts w:cs="v4.2.0"/>
        </w:rPr>
        <w:t xml:space="preserve">ms from the beginning of the test, </w:t>
      </w:r>
      <w:r w:rsidRPr="006847BC">
        <w:rPr>
          <w:lang w:eastAsia="ko-KR"/>
        </w:rPr>
        <w:t xml:space="preserve">the DCI trigger comes in slot </w:t>
      </w:r>
      <w:del w:id="63" w:author="Huawei" w:date="2021-01-15T10:19:00Z">
        <w:r w:rsidRPr="006847BC" w:rsidDel="00CF39BE">
          <w:rPr>
            <w:lang w:eastAsia="ko-KR"/>
          </w:rPr>
          <w:delText xml:space="preserve">8 </w:delText>
        </w:r>
      </w:del>
      <w:ins w:id="64" w:author="Huawei" w:date="2021-01-15T10:19:00Z">
        <w:r w:rsidR="00CF39BE">
          <w:rPr>
            <w:lang w:eastAsia="ko-KR"/>
          </w:rPr>
          <w:t>1</w:t>
        </w:r>
        <w:r w:rsidR="00CF39BE" w:rsidRPr="006847BC">
          <w:rPr>
            <w:lang w:eastAsia="ko-KR"/>
          </w:rPr>
          <w:t xml:space="preserve"> </w:t>
        </w:r>
      </w:ins>
      <w:r w:rsidRPr="006847BC">
        <w:rPr>
          <w:lang w:eastAsia="ko-KR"/>
        </w:rPr>
        <w:t>of a frame and UE provides the report back based on the reporting configuration as defined in Table A.7.6.3.4.2-1.</w:t>
      </w:r>
    </w:p>
    <w:p w:rsidR="007B568D" w:rsidRPr="006847BC" w:rsidRDefault="007B568D" w:rsidP="007B568D">
      <w:pPr>
        <w:rPr>
          <w:lang w:eastAsia="ko-KR"/>
        </w:rPr>
      </w:pPr>
      <w:r w:rsidRPr="006847BC">
        <w:t>There is no measurement gap configured in the test. Before the test, UE is configured to perform RLM and BFD based on the SSBs.</w:t>
      </w:r>
    </w:p>
    <w:p w:rsidR="007B568D" w:rsidRPr="006847BC" w:rsidRDefault="007B568D" w:rsidP="007B568D">
      <w:pPr>
        <w:keepNext/>
        <w:keepLines/>
        <w:spacing w:before="60"/>
        <w:jc w:val="center"/>
        <w:rPr>
          <w:rFonts w:ascii="Arial" w:hAnsi="Arial"/>
          <w:b/>
          <w:lang w:eastAsia="ko-KR"/>
        </w:rPr>
      </w:pPr>
      <w:r w:rsidRPr="006847BC">
        <w:rPr>
          <w:rFonts w:ascii="Arial" w:hAnsi="Arial"/>
          <w:b/>
          <w:lang w:eastAsia="ko-KR"/>
        </w:rPr>
        <w:lastRenderedPageBreak/>
        <w:t>Table A.7.6.3.</w:t>
      </w:r>
      <w:r>
        <w:rPr>
          <w:rFonts w:ascii="Arial" w:hAnsi="Arial"/>
          <w:b/>
          <w:lang w:eastAsia="ko-KR"/>
        </w:rPr>
        <w:t>4</w:t>
      </w:r>
      <w:r w:rsidRPr="006847BC">
        <w:rPr>
          <w:rFonts w:ascii="Arial" w:hAnsi="Arial"/>
          <w:b/>
          <w:lang w:eastAsia="ko-KR"/>
        </w:rPr>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H"/>
              <w:rPr>
                <w:lang w:val="en-US"/>
              </w:rPr>
            </w:pPr>
            <w:r w:rsidRPr="006847BC">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Value</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lang w:val="it-IT"/>
              </w:rPr>
            </w:pPr>
            <w:r w:rsidRPr="006847BC">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freq1</w:t>
            </w:r>
          </w:p>
        </w:tc>
      </w:tr>
      <w:tr w:rsidR="007B568D" w:rsidRPr="006847BC" w:rsidTr="007B568D">
        <w:trPr>
          <w:trHeight w:val="279"/>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it-IT"/>
              </w:rPr>
            </w:pPr>
            <w:r w:rsidRPr="006847BC">
              <w:rPr>
                <w:lang w:val="it-IT"/>
              </w:rPr>
              <w:t>Duplex mode</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TDD</w:t>
            </w:r>
          </w:p>
        </w:tc>
      </w:tr>
      <w:tr w:rsidR="007B568D" w:rsidRPr="006847BC" w:rsidTr="007B568D">
        <w:trPr>
          <w:trHeight w:val="284"/>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it-IT"/>
              </w:rPr>
            </w:pPr>
            <w:r w:rsidRPr="006847BC">
              <w:rPr>
                <w:lang w:val="it-IT"/>
              </w:rPr>
              <w:t>TDD Configuration</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it-IT"/>
              </w:rPr>
            </w:pPr>
          </w:p>
        </w:tc>
        <w:tc>
          <w:tcPr>
            <w:tcW w:w="2095" w:type="dxa"/>
            <w:tcBorders>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TDDConf.3.1</w:t>
            </w:r>
          </w:p>
        </w:tc>
      </w:tr>
      <w:tr w:rsidR="007B568D" w:rsidRPr="006847BC" w:rsidTr="007B568D">
        <w:trPr>
          <w:trHeight w:val="273"/>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vertAlign w:val="subscript"/>
                <w:lang w:val="en-US"/>
              </w:rPr>
            </w:pPr>
            <w:r w:rsidRPr="006847BC">
              <w:rPr>
                <w:lang w:val="en-US"/>
              </w:rPr>
              <w:t>BW</w:t>
            </w:r>
            <w:r w:rsidRPr="006847BC">
              <w:rPr>
                <w:vertAlign w:val="subscript"/>
                <w:lang w:val="en-US"/>
              </w:rPr>
              <w:t>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MHz</w:t>
            </w: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t xml:space="preserve">100: </w:t>
            </w:r>
            <w:r w:rsidRPr="006847BC">
              <w:rPr>
                <w:lang w:val="de-DE"/>
              </w:rPr>
              <w:t>N</w:t>
            </w:r>
            <w:r w:rsidRPr="006847BC">
              <w:rPr>
                <w:vertAlign w:val="subscript"/>
                <w:lang w:val="de-DE"/>
              </w:rPr>
              <w:t>RB,c</w:t>
            </w:r>
            <w:r w:rsidRPr="006847BC">
              <w:rPr>
                <w:lang w:val="de-DE"/>
              </w:rPr>
              <w:t xml:space="preserve"> = 66</w:t>
            </w:r>
          </w:p>
        </w:tc>
      </w:tr>
      <w:tr w:rsidR="007B568D" w:rsidRPr="006847BC" w:rsidTr="007B568D">
        <w:trPr>
          <w:trHeight w:val="263"/>
          <w:jc w:val="center"/>
        </w:trPr>
        <w:tc>
          <w:tcPr>
            <w:tcW w:w="2733" w:type="dxa"/>
            <w:tcBorders>
              <w:top w:val="single" w:sz="4" w:space="0" w:color="auto"/>
              <w:left w:val="single" w:sz="4" w:space="0" w:color="auto"/>
              <w:right w:val="single" w:sz="4" w:space="0" w:color="auto"/>
            </w:tcBorders>
            <w:vAlign w:val="center"/>
            <w:hideMark/>
          </w:tcPr>
          <w:p w:rsidR="007B568D" w:rsidRPr="006847BC" w:rsidRDefault="007B568D" w:rsidP="007B568D">
            <w:pPr>
              <w:pStyle w:val="TAL"/>
              <w:rPr>
                <w:lang w:val="en-US"/>
              </w:rPr>
            </w:pPr>
            <w:r w:rsidRPr="006847BC">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SR.3.1 TDD</w:t>
            </w:r>
          </w:p>
        </w:tc>
      </w:tr>
      <w:tr w:rsidR="007B568D" w:rsidRPr="006847BC" w:rsidTr="007B568D">
        <w:trPr>
          <w:trHeight w:val="269"/>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RMSI CORESET Reference 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CR.3.1 TDD</w:t>
            </w:r>
          </w:p>
        </w:tc>
      </w:tr>
      <w:tr w:rsidR="007B568D" w:rsidRPr="006847BC" w:rsidTr="007B568D">
        <w:trPr>
          <w:trHeight w:val="134"/>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CCR.3.1 TDD</w:t>
            </w:r>
          </w:p>
        </w:tc>
      </w:tr>
      <w:tr w:rsidR="007B568D" w:rsidRPr="006847BC" w:rsidTr="007B568D">
        <w:trPr>
          <w:trHeight w:val="267"/>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SSB configuration</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SSB.1 FR2</w:t>
            </w:r>
          </w:p>
        </w:tc>
      </w:tr>
      <w:tr w:rsidR="007B568D" w:rsidRPr="006847BC" w:rsidTr="007B568D">
        <w:trPr>
          <w:trHeight w:val="267"/>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en-US"/>
              </w:rPr>
            </w:pPr>
            <w:r w:rsidRPr="006847BC">
              <w:rPr>
                <w:rFonts w:hint="eastAsia"/>
                <w:lang w:val="en-US"/>
              </w:rPr>
              <w:t>CSI-RS configuration</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CSI-RS.</w:t>
            </w:r>
            <w:r w:rsidRPr="006847BC">
              <w:rPr>
                <w:lang w:val="en-US"/>
              </w:rPr>
              <w:t>3.3 TDD</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lang w:val="da-DK"/>
              </w:rPr>
            </w:pPr>
            <w:r w:rsidRPr="006847BC">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OP.1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pPr>
            <w:r w:rsidRPr="006847BC">
              <w:t>DLBWP.0.1</w:t>
            </w:r>
          </w:p>
          <w:p w:rsidR="007B568D" w:rsidRPr="006847BC" w:rsidRDefault="007B568D" w:rsidP="007B568D">
            <w:pPr>
              <w:pStyle w:val="TAC"/>
              <w:rPr>
                <w:lang w:val="en-US"/>
              </w:rPr>
            </w:pPr>
            <w:r w:rsidRPr="006847BC">
              <w:t>ULBWP.0.1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pPr>
            <w:r w:rsidRPr="006847BC">
              <w:t>DLBWP.1.</w:t>
            </w:r>
            <w:r>
              <w:t>1</w:t>
            </w:r>
          </w:p>
          <w:p w:rsidR="007B568D" w:rsidRPr="006847BC" w:rsidRDefault="007B568D" w:rsidP="007B568D">
            <w:pPr>
              <w:pStyle w:val="TAC"/>
              <w:rPr>
                <w:lang w:val="en-US"/>
              </w:rPr>
            </w:pPr>
            <w:r w:rsidRPr="006847BC">
              <w:t>ULBWP.1.</w:t>
            </w:r>
            <w:r>
              <w:t>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SMTC.1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t>TRS.2.1 TDD</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eastAsia="zh-CN"/>
              </w:rPr>
              <w:t xml:space="preserve">PDCCH/PDSCH </w:t>
            </w:r>
            <w:r w:rsidRPr="006847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t>TCI.State.2</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da-DK"/>
              </w:rPr>
              <w:t>DRX.3</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a</w:t>
            </w:r>
            <w:r w:rsidRPr="006847BC">
              <w:rPr>
                <w:rFonts w:hint="eastAsia"/>
                <w:lang w:val="en-US"/>
              </w:rPr>
              <w:t>perio</w:t>
            </w:r>
            <w:r w:rsidRPr="006847BC">
              <w:rPr>
                <w:lang w:val="en-US"/>
              </w:rPr>
              <w:t>dic</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cri-RSRP</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2</w:t>
            </w:r>
          </w:p>
        </w:tc>
      </w:tr>
      <w:tr w:rsidR="007B568D" w:rsidRPr="006847BC" w:rsidTr="007B568D">
        <w:trPr>
          <w:trHeight w:val="72"/>
          <w:jc w:val="center"/>
        </w:trPr>
        <w:tc>
          <w:tcPr>
            <w:tcW w:w="2733"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q</w:t>
            </w:r>
            <w:r w:rsidRPr="006847BC">
              <w:rPr>
                <w:rFonts w:hint="eastAsia"/>
                <w:lang w:val="da-DK"/>
              </w:rPr>
              <w:t>cl-</w:t>
            </w:r>
            <w:r w:rsidRPr="006847BC">
              <w:rPr>
                <w:lang w:val="da-DK"/>
              </w:rPr>
              <w:t>Info</w:t>
            </w:r>
          </w:p>
        </w:tc>
        <w:tc>
          <w:tcPr>
            <w:tcW w:w="955"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 xml:space="preserve">SSB#0 </w:t>
            </w:r>
            <w:r w:rsidRPr="006847BC">
              <w:rPr>
                <w:lang w:val="en-US"/>
              </w:rPr>
              <w:t>for resource#0</w:t>
            </w:r>
          </w:p>
        </w:tc>
      </w:tr>
      <w:tr w:rsidR="007B568D" w:rsidRPr="006847BC" w:rsidTr="007B568D">
        <w:trPr>
          <w:trHeight w:val="72"/>
          <w:jc w:val="center"/>
        </w:trPr>
        <w:tc>
          <w:tcPr>
            <w:tcW w:w="2733" w:type="dxa"/>
            <w:vMerge/>
            <w:tcBorders>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p>
        </w:tc>
        <w:tc>
          <w:tcPr>
            <w:tcW w:w="955" w:type="dxa"/>
            <w:vMerge/>
            <w:tcBorders>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960" w:type="dxa"/>
            <w:vMerge/>
            <w:tcBorders>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SSB#</w:t>
            </w:r>
            <w:r w:rsidRPr="006847BC">
              <w:rPr>
                <w:lang w:val="en-US"/>
              </w:rPr>
              <w:t>1</w:t>
            </w:r>
            <w:r w:rsidRPr="006847BC">
              <w:rPr>
                <w:rFonts w:hint="eastAsia"/>
                <w:lang w:val="en-US"/>
              </w:rPr>
              <w:t xml:space="preserve"> </w:t>
            </w:r>
            <w:r w:rsidRPr="006847BC">
              <w:rPr>
                <w:lang w:val="en-US"/>
              </w:rPr>
              <w:t>for resource#1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del w:id="65" w:author="Huawei" w:date="2021-01-15T10:19:00Z">
              <w:r w:rsidRPr="006847BC" w:rsidDel="00CF39BE">
                <w:rPr>
                  <w:lang w:val="en-US"/>
                </w:rPr>
                <w:delText>26</w:delText>
              </w:r>
            </w:del>
            <w:ins w:id="66" w:author="Huawei" w:date="2021-01-15T10:19:00Z">
              <w:r w:rsidR="00CF39BE">
                <w:rPr>
                  <w:lang w:val="en-US"/>
                </w:rPr>
                <w:t>8</w:t>
              </w:r>
            </w:ins>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AWGN</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en-US"/>
              </w:rPr>
            </w:pPr>
            <w:r w:rsidRPr="006847BC">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5</w:t>
            </w:r>
          </w:p>
        </w:tc>
      </w:tr>
      <w:tr w:rsidR="007B568D" w:rsidRPr="006847BC" w:rsidTr="007B568D">
        <w:trPr>
          <w:trHeight w:val="152"/>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1</w:t>
            </w:r>
          </w:p>
        </w:tc>
        <w:tc>
          <w:tcPr>
            <w:tcW w:w="960" w:type="dxa"/>
            <w:vMerge w:val="restart"/>
            <w:tcBorders>
              <w:top w:val="single" w:sz="4" w:space="0" w:color="auto"/>
              <w:left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dB</w:t>
            </w:r>
          </w:p>
        </w:tc>
        <w:tc>
          <w:tcPr>
            <w:tcW w:w="2095" w:type="dxa"/>
            <w:vMerge w:val="restart"/>
            <w:tcBorders>
              <w:top w:val="single" w:sz="4" w:space="0" w:color="auto"/>
              <w:left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0</w:t>
            </w: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PBCH DMRS to SSS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PBCH to PBCH DMRS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PDCCH DMRS to SSS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PDCCH to PDCCH DMRS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PDSCH DMRS to SSS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PDSCH to PDSCH DMRS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rPr>
              <w:t>EPRE ratio of OCNG DMRS to SSS</w:t>
            </w:r>
            <w:r w:rsidRPr="006847BC">
              <w:rPr>
                <w:sz w:val="15"/>
                <w:szCs w:val="15"/>
                <w:vertAlign w:val="superscript"/>
              </w:rPr>
              <w:t>Note 1</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OCNG to OCNG DMRS</w:t>
            </w:r>
            <w:r w:rsidRPr="006847BC">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6743" w:type="dxa"/>
            <w:gridSpan w:val="4"/>
            <w:tcBorders>
              <w:top w:val="single" w:sz="4" w:space="0" w:color="auto"/>
              <w:left w:val="single" w:sz="4" w:space="0" w:color="auto"/>
              <w:right w:val="single" w:sz="4" w:space="0" w:color="auto"/>
            </w:tcBorders>
            <w:vAlign w:val="center"/>
          </w:tcPr>
          <w:p w:rsidR="007B568D" w:rsidRPr="006847BC" w:rsidRDefault="007B568D" w:rsidP="007B568D">
            <w:pPr>
              <w:pStyle w:val="TAN"/>
              <w:rPr>
                <w:rFonts w:cs="Arial"/>
                <w:lang w:val="en-US"/>
              </w:rPr>
            </w:pPr>
            <w:r w:rsidRPr="006847BC">
              <w:t>Note 1:</w:t>
            </w:r>
            <w:r w:rsidRPr="006847BC">
              <w:tab/>
              <w:t xml:space="preserve">OCNG shall be used such that </w:t>
            </w:r>
            <w:r>
              <w:rPr>
                <w:rFonts w:hint="eastAsia"/>
                <w:lang w:val="en-US" w:eastAsia="zh-CN"/>
              </w:rPr>
              <w:t>the resources in Cell 1</w:t>
            </w:r>
            <w:r w:rsidRPr="006847BC">
              <w:t xml:space="preserve"> are fully allocated and a constant total transmitted power spectral density is achieved for all OFDM symbols.</w:t>
            </w:r>
          </w:p>
        </w:tc>
      </w:tr>
    </w:tbl>
    <w:p w:rsidR="007B568D" w:rsidRPr="006847BC" w:rsidRDefault="007B568D" w:rsidP="007B568D">
      <w:pPr>
        <w:rPr>
          <w:rFonts w:cs="v4.2.0"/>
        </w:rPr>
      </w:pPr>
    </w:p>
    <w:p w:rsidR="007B568D" w:rsidRPr="006847BC" w:rsidRDefault="007B568D" w:rsidP="007B568D">
      <w:pPr>
        <w:keepNext/>
        <w:keepLines/>
        <w:spacing w:before="60"/>
        <w:jc w:val="center"/>
        <w:rPr>
          <w:rFonts w:ascii="Arial" w:hAnsi="Arial"/>
          <w:b/>
          <w:lang w:eastAsia="ko-KR"/>
        </w:rPr>
      </w:pPr>
      <w:r w:rsidRPr="006847BC">
        <w:rPr>
          <w:rFonts w:ascii="Arial" w:hAnsi="Arial"/>
          <w:b/>
          <w:lang w:eastAsia="ko-KR"/>
        </w:rPr>
        <w:lastRenderedPageBreak/>
        <w:t>Table A.7.6.3.</w:t>
      </w:r>
      <w:r>
        <w:rPr>
          <w:rFonts w:ascii="Arial" w:hAnsi="Arial"/>
          <w:b/>
          <w:lang w:eastAsia="ko-KR"/>
        </w:rPr>
        <w:t>4</w:t>
      </w:r>
      <w:r w:rsidRPr="006847BC">
        <w:rPr>
          <w:rFonts w:ascii="Arial" w:hAnsi="Arial"/>
          <w:b/>
          <w:lang w:eastAsia="ko-KR"/>
        </w:rPr>
        <w:t>.2-1: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1743"/>
        <w:gridCol w:w="1743"/>
      </w:tblGrid>
      <w:tr w:rsidR="007B568D" w:rsidRPr="006847BC" w:rsidTr="007B568D">
        <w:trPr>
          <w:trHeight w:val="621"/>
          <w:jc w:val="center"/>
        </w:trPr>
        <w:tc>
          <w:tcPr>
            <w:tcW w:w="1670" w:type="dxa"/>
            <w:tcBorders>
              <w:top w:val="single" w:sz="4" w:space="0" w:color="auto"/>
              <w:left w:val="single" w:sz="4" w:space="0" w:color="auto"/>
              <w:right w:val="single" w:sz="4" w:space="0" w:color="auto"/>
            </w:tcBorders>
            <w:hideMark/>
          </w:tcPr>
          <w:p w:rsidR="007B568D" w:rsidRPr="006847BC" w:rsidRDefault="007B568D" w:rsidP="007B568D">
            <w:pPr>
              <w:pStyle w:val="TAH"/>
              <w:rPr>
                <w:lang w:val="en-US"/>
              </w:rPr>
            </w:pPr>
            <w:r w:rsidRPr="006847BC">
              <w:rPr>
                <w:lang w:val="en-US"/>
              </w:rPr>
              <w:t>Parameter</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H"/>
              <w:rPr>
                <w:lang w:val="en-US"/>
              </w:rPr>
            </w:pPr>
            <w:r w:rsidRPr="006847BC">
              <w:rPr>
                <w:lang w:val="en-US"/>
              </w:rPr>
              <w:t>Config</w:t>
            </w:r>
          </w:p>
        </w:tc>
        <w:tc>
          <w:tcPr>
            <w:tcW w:w="2032" w:type="dxa"/>
            <w:tcBorders>
              <w:top w:val="single" w:sz="4" w:space="0" w:color="auto"/>
              <w:left w:val="single" w:sz="4" w:space="0" w:color="auto"/>
              <w:right w:val="single" w:sz="4" w:space="0" w:color="auto"/>
            </w:tcBorders>
            <w:hideMark/>
          </w:tcPr>
          <w:p w:rsidR="007B568D" w:rsidRPr="006847BC" w:rsidRDefault="007B568D" w:rsidP="007B568D">
            <w:pPr>
              <w:pStyle w:val="TAH"/>
              <w:rPr>
                <w:lang w:val="en-US"/>
              </w:rPr>
            </w:pPr>
            <w:r w:rsidRPr="006847BC">
              <w:rPr>
                <w:lang w:val="en-US"/>
              </w:rPr>
              <w:t>Unit</w:t>
            </w:r>
          </w:p>
        </w:tc>
        <w:tc>
          <w:tcPr>
            <w:tcW w:w="1743" w:type="dxa"/>
            <w:tcBorders>
              <w:top w:val="single" w:sz="4" w:space="0" w:color="auto"/>
              <w:left w:val="single" w:sz="4" w:space="0" w:color="auto"/>
              <w:right w:val="single" w:sz="4" w:space="0" w:color="auto"/>
            </w:tcBorders>
            <w:hideMark/>
          </w:tcPr>
          <w:p w:rsidR="007B568D" w:rsidRPr="006847BC" w:rsidRDefault="007B568D" w:rsidP="007B568D">
            <w:pPr>
              <w:pStyle w:val="TAH"/>
              <w:rPr>
                <w:lang w:val="en-US"/>
              </w:rPr>
            </w:pPr>
            <w:r w:rsidRPr="006847BC">
              <w:rPr>
                <w:lang w:val="en-US"/>
              </w:rPr>
              <w:t>CSI-RS#0</w:t>
            </w:r>
          </w:p>
        </w:tc>
        <w:tc>
          <w:tcPr>
            <w:tcW w:w="1743" w:type="dxa"/>
            <w:tcBorders>
              <w:top w:val="single" w:sz="4" w:space="0" w:color="auto"/>
              <w:left w:val="single" w:sz="4" w:space="0" w:color="auto"/>
              <w:right w:val="single" w:sz="4" w:space="0" w:color="auto"/>
            </w:tcBorders>
          </w:tcPr>
          <w:p w:rsidR="007B568D" w:rsidRPr="006847BC" w:rsidRDefault="007B568D" w:rsidP="007B568D">
            <w:pPr>
              <w:pStyle w:val="TAH"/>
              <w:rPr>
                <w:lang w:val="en-US"/>
              </w:rPr>
            </w:pPr>
            <w:r w:rsidRPr="006847BC">
              <w:rPr>
                <w:lang w:val="en-US"/>
              </w:rPr>
              <w:t>CSI-RS</w:t>
            </w:r>
            <w:r w:rsidRPr="006847BC">
              <w:rPr>
                <w:rFonts w:hint="eastAsia"/>
                <w:lang w:val="en-US"/>
              </w:rPr>
              <w:t>#1</w:t>
            </w:r>
          </w:p>
        </w:tc>
      </w:tr>
      <w:tr w:rsidR="007B568D" w:rsidRPr="006847BC" w:rsidTr="007B568D">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p>
        </w:tc>
        <w:tc>
          <w:tcPr>
            <w:tcW w:w="3486" w:type="dxa"/>
            <w:gridSpan w:val="2"/>
            <w:tcBorders>
              <w:top w:val="single" w:sz="4" w:space="0" w:color="auto"/>
              <w:left w:val="single" w:sz="4" w:space="0" w:color="auto"/>
              <w:right w:val="single" w:sz="4" w:space="0" w:color="auto"/>
            </w:tcBorders>
          </w:tcPr>
          <w:p w:rsidR="007B568D" w:rsidRPr="006847BC" w:rsidDel="00CF5493" w:rsidRDefault="007B568D" w:rsidP="007B568D">
            <w:pPr>
              <w:pStyle w:val="TAC"/>
              <w:rPr>
                <w:lang w:val="en-US"/>
              </w:rPr>
            </w:pPr>
            <w:r w:rsidRPr="006847BC">
              <w:rPr>
                <w:lang w:val="en-US"/>
              </w:rPr>
              <w:t xml:space="preserve">Setup 1 according to </w:t>
            </w:r>
            <w:r w:rsidRPr="006847BC">
              <w:rPr>
                <w:lang w:val="en-US" w:eastAsia="fr-FR"/>
              </w:rPr>
              <w:t>A.3.15.1</w:t>
            </w:r>
          </w:p>
        </w:tc>
      </w:tr>
      <w:tr w:rsidR="007B568D" w:rsidRPr="006847BC" w:rsidTr="007B568D">
        <w:trPr>
          <w:trHeight w:val="339"/>
          <w:jc w:val="center"/>
        </w:trPr>
        <w:tc>
          <w:tcPr>
            <w:tcW w:w="1670"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t>1</w:t>
            </w:r>
          </w:p>
        </w:tc>
        <w:tc>
          <w:tcPr>
            <w:tcW w:w="2032"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p>
        </w:tc>
        <w:tc>
          <w:tcPr>
            <w:tcW w:w="3486" w:type="dxa"/>
            <w:gridSpan w:val="2"/>
            <w:tcBorders>
              <w:top w:val="single" w:sz="4" w:space="0" w:color="auto"/>
              <w:left w:val="single" w:sz="4" w:space="0" w:color="auto"/>
              <w:right w:val="single" w:sz="4" w:space="0" w:color="auto"/>
            </w:tcBorders>
          </w:tcPr>
          <w:p w:rsidR="007B568D" w:rsidRPr="006847BC" w:rsidRDefault="007B568D" w:rsidP="007B568D">
            <w:pPr>
              <w:pStyle w:val="TAC"/>
              <w:rPr>
                <w:lang w:val="en-US"/>
              </w:rPr>
            </w:pPr>
            <w:r>
              <w:t>Rough</w:t>
            </w:r>
          </w:p>
        </w:tc>
      </w:tr>
      <w:tr w:rsidR="007B568D" w:rsidRPr="006847BC" w:rsidTr="007B568D">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rFonts w:cs="Arial"/>
                <w:vertAlign w:val="superscript"/>
                <w:lang w:val="en-US"/>
              </w:rPr>
            </w:pPr>
            <w:r w:rsidRPr="006847BC">
              <w:rPr>
                <w:rFonts w:eastAsia="Calibri" w:cs="Arial"/>
                <w:noProof/>
                <w:position w:val="-12"/>
                <w:szCs w:val="22"/>
                <w:lang w:val="en-US" w:eastAsia="zh-CN"/>
              </w:rPr>
              <w:drawing>
                <wp:inline distT="0" distB="0" distL="0" distR="0" wp14:anchorId="4A4B7BF1" wp14:editId="4CDEAB42">
                  <wp:extent cx="228600" cy="228600"/>
                  <wp:effectExtent l="0" t="0" r="0" b="0"/>
                  <wp:docPr id="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dBm/15kHz</w:t>
            </w:r>
          </w:p>
        </w:tc>
        <w:tc>
          <w:tcPr>
            <w:tcW w:w="3486" w:type="dxa"/>
            <w:gridSpan w:val="2"/>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-105</w:t>
            </w:r>
          </w:p>
        </w:tc>
      </w:tr>
      <w:tr w:rsidR="007B568D" w:rsidRPr="006847BC" w:rsidTr="007B568D">
        <w:trPr>
          <w:trHeight w:val="333"/>
          <w:jc w:val="center"/>
        </w:trPr>
        <w:tc>
          <w:tcPr>
            <w:tcW w:w="1670" w:type="dxa"/>
            <w:tcBorders>
              <w:top w:val="single" w:sz="4" w:space="0" w:color="auto"/>
              <w:left w:val="single" w:sz="4" w:space="0" w:color="auto"/>
              <w:right w:val="single" w:sz="4" w:space="0" w:color="auto"/>
            </w:tcBorders>
            <w:vAlign w:val="center"/>
          </w:tcPr>
          <w:p w:rsidR="007B568D" w:rsidRPr="006847BC" w:rsidRDefault="007B568D" w:rsidP="007B568D">
            <w:pPr>
              <w:pStyle w:val="TAL"/>
              <w:rPr>
                <w:rFonts w:eastAsia="Calibri" w:cs="Arial"/>
                <w:szCs w:val="22"/>
                <w:lang w:val="en-US"/>
              </w:rPr>
            </w:pPr>
            <w:r w:rsidRPr="006847BC">
              <w:rPr>
                <w:rFonts w:eastAsia="Calibri" w:cs="Arial"/>
                <w:noProof/>
                <w:position w:val="-12"/>
                <w:szCs w:val="22"/>
                <w:lang w:val="en-US" w:eastAsia="zh-CN"/>
              </w:rPr>
              <w:drawing>
                <wp:inline distT="0" distB="0" distL="0" distR="0" wp14:anchorId="155CF399" wp14:editId="29F9E849">
                  <wp:extent cx="228600" cy="228600"/>
                  <wp:effectExtent l="0" t="0" r="0" b="0"/>
                  <wp:docPr id="7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right w:val="single" w:sz="4" w:space="0" w:color="auto"/>
            </w:tcBorders>
          </w:tcPr>
          <w:p w:rsidR="007B568D" w:rsidRPr="006847BC" w:rsidRDefault="007B568D" w:rsidP="007B568D">
            <w:pPr>
              <w:pStyle w:val="TAC"/>
              <w:rPr>
                <w:rFonts w:eastAsia="Calibri"/>
                <w:szCs w:val="22"/>
                <w:lang w:val="en-US"/>
              </w:rPr>
            </w:pPr>
            <w:r w:rsidRPr="006847BC">
              <w:rPr>
                <w:rFonts w:eastAsia="Calibri"/>
                <w:szCs w:val="22"/>
                <w:lang w:val="en-US"/>
              </w:rPr>
              <w:t>dBm/SSB SCS</w:t>
            </w:r>
          </w:p>
        </w:tc>
        <w:tc>
          <w:tcPr>
            <w:tcW w:w="3486" w:type="dxa"/>
            <w:gridSpan w:val="2"/>
            <w:tcBorders>
              <w:left w:val="single" w:sz="4" w:space="0" w:color="auto"/>
              <w:right w:val="single" w:sz="4" w:space="0" w:color="auto"/>
            </w:tcBorders>
          </w:tcPr>
          <w:p w:rsidR="007B568D" w:rsidRPr="006847BC" w:rsidRDefault="007B568D" w:rsidP="007B568D">
            <w:pPr>
              <w:pStyle w:val="TAC"/>
              <w:rPr>
                <w:rFonts w:eastAsia="Calibri"/>
                <w:szCs w:val="22"/>
                <w:lang w:val="en-US"/>
              </w:rPr>
            </w:pPr>
            <w:r w:rsidRPr="006847BC">
              <w:rPr>
                <w:rFonts w:eastAsia="Calibri"/>
                <w:szCs w:val="22"/>
                <w:lang w:val="en-US"/>
              </w:rPr>
              <w:t>-95.97</w:t>
            </w:r>
          </w:p>
        </w:tc>
      </w:tr>
      <w:tr w:rsidR="007B568D" w:rsidRPr="006847BC" w:rsidTr="007B568D">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rFonts w:cs="Arial"/>
                <w:lang w:val="en-US"/>
              </w:rPr>
            </w:pPr>
            <w:r w:rsidRPr="006847BC">
              <w:rPr>
                <w:rFonts w:eastAsia="Calibri" w:cs="Arial"/>
                <w:noProof/>
                <w:position w:val="-12"/>
                <w:szCs w:val="22"/>
                <w:lang w:val="en-US" w:eastAsia="zh-CN"/>
              </w:rPr>
              <w:drawing>
                <wp:inline distT="0" distB="0" distL="0" distR="0" wp14:anchorId="7350F8BB" wp14:editId="04631154">
                  <wp:extent cx="382905" cy="228600"/>
                  <wp:effectExtent l="0" t="0" r="0" b="0"/>
                  <wp:docPr id="7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9</w:t>
            </w:r>
          </w:p>
        </w:tc>
      </w:tr>
      <w:tr w:rsidR="007B568D" w:rsidRPr="006847BC" w:rsidTr="007B568D">
        <w:trPr>
          <w:trHeight w:val="330"/>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rFonts w:cs="Arial"/>
                <w:vertAlign w:val="superscript"/>
                <w:lang w:val="en-US"/>
              </w:rPr>
            </w:pPr>
            <w:r w:rsidRPr="006847BC">
              <w:rPr>
                <w:rFonts w:cs="Arial"/>
                <w:lang w:val="en-US"/>
              </w:rPr>
              <w:t xml:space="preserve">CSI-RS RSRP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-86.97</w:t>
            </w:r>
          </w:p>
        </w:tc>
      </w:tr>
      <w:tr w:rsidR="007B568D" w:rsidRPr="006847BC" w:rsidTr="007B568D">
        <w:trPr>
          <w:trHeight w:val="416"/>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rFonts w:cs="Arial"/>
                <w:vertAlign w:val="superscript"/>
                <w:lang w:val="en-US"/>
              </w:rPr>
            </w:pPr>
            <w:r w:rsidRPr="006847BC">
              <w:rPr>
                <w:rFonts w:cs="Arial"/>
                <w:lang w:val="en-US"/>
              </w:rPr>
              <w:t xml:space="preserve">Io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-57.47</w:t>
            </w:r>
          </w:p>
        </w:tc>
      </w:tr>
      <w:tr w:rsidR="007B568D" w:rsidRPr="006847BC" w:rsidTr="007B568D">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rFonts w:cs="Arial"/>
                <w:lang w:val="en-US"/>
              </w:rPr>
            </w:pPr>
            <w:r w:rsidRPr="006847BC">
              <w:rPr>
                <w:rFonts w:eastAsia="Calibri" w:cs="Arial"/>
                <w:noProof/>
                <w:position w:val="-12"/>
                <w:szCs w:val="22"/>
                <w:lang w:val="en-US" w:eastAsia="zh-CN"/>
              </w:rPr>
              <w:drawing>
                <wp:inline distT="0" distB="0" distL="0" distR="0" wp14:anchorId="679C6C80" wp14:editId="76FB520C">
                  <wp:extent cx="531495" cy="228600"/>
                  <wp:effectExtent l="0" t="0" r="0" b="0"/>
                  <wp:docPr id="7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9</w:t>
            </w:r>
          </w:p>
        </w:tc>
      </w:tr>
      <w:tr w:rsidR="007B568D" w:rsidRPr="006847BC"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N"/>
            </w:pPr>
            <w:r w:rsidRPr="006847BC">
              <w:t>Note 2:</w:t>
            </w:r>
            <w:r w:rsidRPr="006847BC">
              <w:tab/>
              <w:t xml:space="preserve">Interference from other cells and noise sources not specified in the test is assumed to be constant over subcarriers and time and shall be modelled as AWGN of appropriate power for </w:t>
            </w:r>
            <w:r w:rsidRPr="006847BC">
              <w:rPr>
                <w:rFonts w:cs="v4.2.0"/>
                <w:position w:val="-12"/>
              </w:rPr>
              <w:object w:dxaOrig="300" w:dyaOrig="300">
                <v:shape id="_x0000_i1032" type="#_x0000_t75" style="width:23.7pt;height:23.7pt" o:ole="" fillcolor="window">
                  <v:imagedata r:id="rId20" o:title=""/>
                </v:shape>
                <o:OLEObject Type="Embed" ProgID="Equation.3" ShapeID="_x0000_i1032" DrawAspect="Content" ObjectID="_1674200394" r:id="rId28"/>
              </w:object>
            </w:r>
            <w:r w:rsidRPr="006847BC">
              <w:t xml:space="preserve"> to be fulfilled.</w:t>
            </w:r>
          </w:p>
          <w:p w:rsidR="007B568D" w:rsidRDefault="007B568D" w:rsidP="007B568D">
            <w:pPr>
              <w:pStyle w:val="TAN"/>
              <w:rPr>
                <w:lang w:val="en-US"/>
              </w:rPr>
            </w:pPr>
            <w:r w:rsidRPr="006847BC">
              <w:t xml:space="preserve">Note 3: </w:t>
            </w:r>
            <w:r w:rsidRPr="006847BC">
              <w:rPr>
                <w:rFonts w:cs="Arial"/>
                <w:lang w:val="en-US"/>
              </w:rPr>
              <w:tab/>
            </w:r>
            <w:r w:rsidRPr="006847BC">
              <w:t>CSI-RS RSRP and Io levels have been derived from other parameters for information purposes. They are not settable parameters themselves.</w:t>
            </w:r>
          </w:p>
          <w:p w:rsidR="007B568D" w:rsidRPr="006847BC" w:rsidDel="00CF5493" w:rsidRDefault="007B568D" w:rsidP="007B568D">
            <w:pPr>
              <w:pStyle w:val="TAN"/>
              <w:rPr>
                <w:rFonts w:cs="Arial"/>
                <w:lang w:val="en-US"/>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rsidR="007B568D" w:rsidRPr="006847BC" w:rsidRDefault="007B568D" w:rsidP="007B568D">
      <w:pPr>
        <w:rPr>
          <w:rFonts w:eastAsia="Malgun Gothic"/>
          <w:lang w:eastAsia="ko-KR"/>
        </w:rPr>
      </w:pPr>
    </w:p>
    <w:p w:rsidR="007B568D" w:rsidRPr="006847BC" w:rsidRDefault="007B568D" w:rsidP="007B568D">
      <w:pPr>
        <w:pStyle w:val="5"/>
        <w:rPr>
          <w:lang w:eastAsia="ko-KR"/>
        </w:rPr>
      </w:pPr>
      <w:r w:rsidRPr="009264FA">
        <w:rPr>
          <w:lang w:eastAsia="ko-KR"/>
        </w:rPr>
        <w:t>A.7.6.3.4.3</w:t>
      </w:r>
      <w:r w:rsidRPr="006847BC">
        <w:rPr>
          <w:lang w:eastAsia="ko-KR"/>
        </w:rPr>
        <w:tab/>
        <w:t>Test Requirements</w:t>
      </w:r>
    </w:p>
    <w:p w:rsidR="007B568D" w:rsidRDefault="007B568D" w:rsidP="007B568D">
      <w:pPr>
        <w:rPr>
          <w:rFonts w:cs="v4.2.0"/>
        </w:rPr>
      </w:pPr>
      <w:r w:rsidRPr="006847BC">
        <w:rPr>
          <w:rFonts w:cs="v4.2.0"/>
        </w:rPr>
        <w:t xml:space="preserve">After </w:t>
      </w:r>
      <w:r>
        <w:rPr>
          <w:rFonts w:cs="v4.2.0"/>
        </w:rPr>
        <w:t>1440</w:t>
      </w:r>
      <w:r w:rsidRPr="006847BC">
        <w:rPr>
          <w:rFonts w:cs="v4.2.0"/>
        </w:rPr>
        <w:t xml:space="preserve">ms from the beginning of the test, the UE shall send L1-RSRP report at slot </w:t>
      </w:r>
      <w:del w:id="67" w:author="Huawei" w:date="2021-01-15T10:20:00Z">
        <w:r w:rsidRPr="006847BC" w:rsidDel="00CF39BE">
          <w:rPr>
            <w:rFonts w:cs="v4.2.0"/>
          </w:rPr>
          <w:delText xml:space="preserve">26 </w:delText>
        </w:r>
      </w:del>
      <w:ins w:id="68" w:author="Huawei" w:date="2021-01-15T10:20:00Z">
        <w:r w:rsidR="00CF39BE">
          <w:rPr>
            <w:rFonts w:cs="v4.2.0"/>
          </w:rPr>
          <w:t>8</w:t>
        </w:r>
        <w:r w:rsidR="00CF39BE" w:rsidRPr="006847BC">
          <w:rPr>
            <w:rFonts w:cs="v4.2.0"/>
          </w:rPr>
          <w:t xml:space="preserve"> </w:t>
        </w:r>
      </w:ins>
      <w:r w:rsidRPr="006847BC">
        <w:rPr>
          <w:rFonts w:cs="v4.2.0"/>
        </w:rPr>
        <w:t xml:space="preserve">from the reception of DCI triggering the L1-RSRP measurement. The L1-RSRP report shall include the results for both CSI-RS#0 and CSI-RS#1 while meeting the accuracy requirements defined in clause 10.1.20.1. </w:t>
      </w:r>
    </w:p>
    <w:p w:rsidR="007B568D" w:rsidRDefault="007B568D" w:rsidP="007B568D">
      <w:r>
        <w:t xml:space="preserve">For absolute accuracy of CSI-RS0 and absolute accuracy of CSI-RS1, the UE is deemed to meet the requirement if the reported L1-RSRP is in the range shown in </w:t>
      </w:r>
      <w:r w:rsidRPr="00982AC0">
        <w:t xml:space="preserve">Table </w:t>
      </w:r>
      <w:r w:rsidRPr="009264FA">
        <w:rPr>
          <w:lang w:eastAsia="ko-KR"/>
        </w:rPr>
        <w:t>A.7.6.3.</w:t>
      </w:r>
      <w:r>
        <w:rPr>
          <w:lang w:eastAsia="ko-KR"/>
        </w:rPr>
        <w:t>4</w:t>
      </w:r>
      <w:r w:rsidRPr="009264FA">
        <w:rPr>
          <w:lang w:eastAsia="ko-KR"/>
        </w:rPr>
        <w:t>.3</w:t>
      </w:r>
      <w:r w:rsidRPr="00982AC0">
        <w:t>-1</w:t>
      </w:r>
      <w:r>
        <w:t>.</w:t>
      </w:r>
    </w:p>
    <w:p w:rsidR="007B568D" w:rsidRDefault="007B568D" w:rsidP="007B568D">
      <w:r>
        <w:t xml:space="preserve">For relative accuracy of CSI-RS0 compared with CSI-RS1, the UE is deemed to meet the requirement if the difference in reported L1-RSRP meets the requirements in </w:t>
      </w:r>
      <w:r w:rsidRPr="00982AC0">
        <w:t>Table 10.1.20.</w:t>
      </w:r>
      <w:r>
        <w:t>2</w:t>
      </w:r>
      <w:r w:rsidRPr="00982AC0">
        <w:t>.2-1</w:t>
      </w:r>
      <w:r>
        <w:t xml:space="preserve">. </w:t>
      </w:r>
    </w:p>
    <w:p w:rsidR="007B568D" w:rsidRDefault="007B568D" w:rsidP="007B568D">
      <w:pPr>
        <w:pStyle w:val="TH"/>
      </w:pPr>
      <w:r>
        <w:t xml:space="preserve">Table </w:t>
      </w:r>
      <w:r w:rsidRPr="002461DA">
        <w:t>A.7.6.3.</w:t>
      </w:r>
      <w:r>
        <w:t>4</w:t>
      </w:r>
      <w:r w:rsidRPr="002461DA">
        <w:t>.3</w:t>
      </w:r>
      <w:r>
        <w:t>-1: L1-RSRP absolute accuracy test requirement</w:t>
      </w:r>
    </w:p>
    <w:tbl>
      <w:tblPr>
        <w:tblStyle w:val="TableGrid1"/>
        <w:tblW w:w="0" w:type="auto"/>
        <w:tblLook w:val="04A0" w:firstRow="1" w:lastRow="0" w:firstColumn="1" w:lastColumn="0" w:noHBand="0" w:noVBand="1"/>
      </w:tblPr>
      <w:tblGrid>
        <w:gridCol w:w="2547"/>
        <w:gridCol w:w="7082"/>
      </w:tblGrid>
      <w:tr w:rsidR="007B568D" w:rsidTr="007B568D">
        <w:tc>
          <w:tcPr>
            <w:tcW w:w="2547"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H"/>
              <w:rPr>
                <w:rFonts w:eastAsia="宋体"/>
              </w:rPr>
            </w:pPr>
            <w:r>
              <w:rPr>
                <w:rFonts w:eastAsia="宋体"/>
              </w:rPr>
              <w:t>Test requirement</w:t>
            </w:r>
            <w:r>
              <w:rPr>
                <w:rFonts w:eastAsia="宋体"/>
                <w:vertAlign w:val="superscript"/>
              </w:rPr>
              <w:t xml:space="preserve"> Notes1,2,3</w:t>
            </w:r>
          </w:p>
        </w:tc>
      </w:tr>
      <w:tr w:rsidR="007B568D" w:rsidTr="007B568D">
        <w:tc>
          <w:tcPr>
            <w:tcW w:w="2547"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rPr>
            </w:pPr>
            <w:r w:rsidRPr="00982AC0">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cs="Arial"/>
                <w:szCs w:val="18"/>
              </w:rPr>
            </w:pPr>
            <w:r>
              <w:rPr>
                <w:rFonts w:eastAsia="宋体"/>
              </w:rPr>
              <w:t>CSI-RS</w:t>
            </w:r>
            <w:r>
              <w:rPr>
                <w:rFonts w:eastAsia="宋体" w:cs="Arial"/>
                <w:szCs w:val="18"/>
              </w:rPr>
              <w:t xml:space="preserve"> _RP0 -δ</w:t>
            </w:r>
            <w:r w:rsidRPr="008670F9">
              <w:rPr>
                <w:rFonts w:cs="Arial"/>
                <w:szCs w:val="18"/>
              </w:rPr>
              <w:t xml:space="preserve"> </w:t>
            </w:r>
            <w:r w:rsidRPr="008670F9">
              <w:rPr>
                <w:rFonts w:eastAsia="宋体" w:cs="Arial"/>
                <w:szCs w:val="18"/>
              </w:rPr>
              <w:t>+</w:t>
            </w:r>
            <w:r>
              <w:rPr>
                <w:rFonts w:eastAsia="宋体" w:cs="Arial"/>
                <w:szCs w:val="18"/>
              </w:rPr>
              <w:t xml:space="preserve"> </w:t>
            </w:r>
            <w:r w:rsidRPr="008670F9">
              <w:rPr>
                <w:rFonts w:eastAsia="宋体" w:cs="Arial"/>
                <w:szCs w:val="18"/>
              </w:rPr>
              <w:t>G</w:t>
            </w:r>
            <w:r w:rsidRPr="008670F9">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_RP0 +δ + G</w:t>
            </w:r>
            <w:r>
              <w:rPr>
                <w:rFonts w:eastAsia="宋体" w:cs="Arial"/>
                <w:szCs w:val="18"/>
                <w:vertAlign w:val="subscript"/>
              </w:rPr>
              <w:t>max</w:t>
            </w:r>
          </w:p>
        </w:tc>
      </w:tr>
      <w:tr w:rsidR="007B568D" w:rsidTr="007B568D">
        <w:tc>
          <w:tcPr>
            <w:tcW w:w="2547"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rPr>
            </w:pPr>
            <w:r w:rsidRPr="00982AC0">
              <w:rPr>
                <w:rFonts w:eastAsia="宋体"/>
              </w:rPr>
              <w:t>CSI-RS</w:t>
            </w:r>
            <w:r>
              <w:rPr>
                <w:rFonts w:eastAsia="宋体"/>
              </w:rPr>
              <w:t>1</w:t>
            </w:r>
          </w:p>
        </w:tc>
        <w:tc>
          <w:tcPr>
            <w:tcW w:w="7082"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cs="Arial"/>
                <w:szCs w:val="18"/>
              </w:rPr>
            </w:pPr>
            <w:r>
              <w:rPr>
                <w:rFonts w:eastAsia="宋体"/>
              </w:rPr>
              <w:t>CSI-RS</w:t>
            </w:r>
            <w:r>
              <w:rPr>
                <w:rFonts w:eastAsia="宋体" w:cs="Arial"/>
                <w:szCs w:val="18"/>
              </w:rPr>
              <w:t xml:space="preserve"> _RP1 -δ</w:t>
            </w:r>
            <w:r w:rsidRPr="008670F9">
              <w:rPr>
                <w:rFonts w:cs="Arial"/>
                <w:szCs w:val="18"/>
              </w:rPr>
              <w:t xml:space="preserve"> </w:t>
            </w:r>
            <w:r>
              <w:rPr>
                <w:rFonts w:eastAsia="宋体" w:cs="Arial"/>
                <w:szCs w:val="18"/>
              </w:rPr>
              <w:t>+ G</w:t>
            </w:r>
            <w:r>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_RP1 +δ + G</w:t>
            </w:r>
            <w:r>
              <w:rPr>
                <w:rFonts w:eastAsia="宋体" w:cs="Arial"/>
                <w:szCs w:val="18"/>
                <w:vertAlign w:val="subscript"/>
              </w:rPr>
              <w:t>max</w:t>
            </w:r>
          </w:p>
        </w:tc>
      </w:tr>
      <w:tr w:rsidR="007B568D" w:rsidTr="007B568D">
        <w:tc>
          <w:tcPr>
            <w:tcW w:w="9629" w:type="dxa"/>
            <w:gridSpan w:val="2"/>
            <w:tcBorders>
              <w:top w:val="single" w:sz="4" w:space="0" w:color="auto"/>
              <w:left w:val="single" w:sz="4" w:space="0" w:color="auto"/>
              <w:bottom w:val="single" w:sz="4" w:space="0" w:color="auto"/>
              <w:right w:val="single" w:sz="4" w:space="0" w:color="auto"/>
            </w:tcBorders>
            <w:hideMark/>
          </w:tcPr>
          <w:p w:rsidR="007B568D" w:rsidRDefault="007B568D" w:rsidP="007B568D">
            <w:pPr>
              <w:pStyle w:val="TAN"/>
              <w:rPr>
                <w:rFonts w:eastAsia="宋体"/>
                <w:lang w:val="en-US"/>
              </w:rPr>
            </w:pPr>
            <w:r>
              <w:rPr>
                <w:rFonts w:eastAsia="宋体"/>
              </w:rPr>
              <w:t>Note 1:</w:t>
            </w:r>
            <w:r>
              <w:rPr>
                <w:rFonts w:eastAsia="宋体" w:cs="Arial"/>
                <w:lang w:val="en-US"/>
              </w:rPr>
              <w:tab/>
            </w:r>
            <w:r>
              <w:rPr>
                <w:rFonts w:eastAsia="宋体"/>
              </w:rPr>
              <w:t xml:space="preserve">CSI-RS_RPn is the </w:t>
            </w:r>
            <w:r>
              <w:rPr>
                <w:rFonts w:eastAsia="宋体"/>
                <w:lang w:val="en-US"/>
              </w:rPr>
              <w:t xml:space="preserve"> equivalent power received by an antenna with 0dBi gain at the centre of the quiet zone configured in the test for the </w:t>
            </w:r>
            <w:r>
              <w:rPr>
                <w:rFonts w:eastAsia="宋体"/>
              </w:rPr>
              <w:t>CSI-RS</w:t>
            </w:r>
            <w:r>
              <w:rPr>
                <w:rFonts w:eastAsia="宋体"/>
                <w:lang w:val="en-US"/>
              </w:rPr>
              <w:t xml:space="preserve"> n under consideration</w:t>
            </w:r>
          </w:p>
          <w:p w:rsidR="007B568D" w:rsidRDefault="007B568D" w:rsidP="007B568D">
            <w:pPr>
              <w:pStyle w:val="TAN"/>
              <w:rPr>
                <w:rFonts w:eastAsia="宋体"/>
              </w:rPr>
            </w:pPr>
            <w:r>
              <w:rPr>
                <w:rFonts w:eastAsia="宋体"/>
              </w:rPr>
              <w:t>Note 2:</w:t>
            </w:r>
            <w:r>
              <w:rPr>
                <w:rFonts w:eastAsia="宋体" w:cs="Arial"/>
                <w:lang w:val="en-US"/>
              </w:rPr>
              <w:tab/>
            </w:r>
            <w:r>
              <w:rPr>
                <w:rFonts w:eastAsia="宋体"/>
              </w:rPr>
              <w:t xml:space="preserve">δ is the RSRP absolute accuracy requirement from </w:t>
            </w:r>
            <w:r w:rsidRPr="00982AC0">
              <w:rPr>
                <w:rFonts w:eastAsia="宋体"/>
              </w:rPr>
              <w:t>Table 10.1.20.</w:t>
            </w:r>
            <w:r>
              <w:rPr>
                <w:rFonts w:eastAsia="宋体"/>
              </w:rPr>
              <w:t>2</w:t>
            </w:r>
            <w:r w:rsidRPr="00982AC0">
              <w:rPr>
                <w:rFonts w:eastAsia="宋体"/>
              </w:rPr>
              <w:t>.1-1</w:t>
            </w:r>
            <w:r>
              <w:rPr>
                <w:rFonts w:eastAsia="宋体"/>
              </w:rPr>
              <w:t>, selected according to the Io used in the test</w:t>
            </w:r>
          </w:p>
          <w:p w:rsidR="007B568D" w:rsidRPr="006B196F" w:rsidRDefault="007B568D" w:rsidP="007B568D">
            <w:pPr>
              <w:pStyle w:val="TAN"/>
              <w:rPr>
                <w:rFonts w:eastAsia="宋体"/>
                <w:lang w:val="en-US"/>
              </w:rPr>
            </w:pPr>
            <w:r w:rsidRPr="008670F9">
              <w:rPr>
                <w:rFonts w:eastAsia="宋体"/>
              </w:rPr>
              <w:t>Note 3:</w:t>
            </w:r>
            <w:r w:rsidRPr="008670F9">
              <w:rPr>
                <w:rFonts w:eastAsia="宋体"/>
                <w:lang w:val="en-US"/>
              </w:rPr>
              <w:tab/>
              <w:t>G</w:t>
            </w:r>
            <w:r w:rsidRPr="008670F9">
              <w:rPr>
                <w:rFonts w:eastAsia="宋体"/>
                <w:vertAlign w:val="subscript"/>
                <w:lang w:val="en-US"/>
              </w:rPr>
              <w:t>min</w:t>
            </w:r>
            <w:r w:rsidRPr="008670F9">
              <w:rPr>
                <w:rFonts w:eastAsia="宋体"/>
                <w:lang w:val="en-US"/>
              </w:rPr>
              <w:t xml:space="preserve"> and G</w:t>
            </w:r>
            <w:r w:rsidRPr="008670F9">
              <w:rPr>
                <w:rFonts w:eastAsia="宋体"/>
                <w:vertAlign w:val="subscript"/>
                <w:lang w:val="en-US"/>
              </w:rPr>
              <w:t>max</w:t>
            </w:r>
            <w:r w:rsidRPr="008670F9">
              <w:rPr>
                <w:rFonts w:eastAsia="宋体"/>
                <w:lang w:val="en-US"/>
              </w:rPr>
              <w:t xml:space="preserve"> are </w:t>
            </w:r>
            <w:r w:rsidRPr="008670F9">
              <w:rPr>
                <w:rFonts w:eastAsia="宋体"/>
              </w:rPr>
              <w:t>the minimum and maximum UE gain values from Table B.2.1.5.1-1, selected according to the UE power class</w:t>
            </w:r>
          </w:p>
        </w:tc>
      </w:tr>
    </w:tbl>
    <w:p w:rsidR="007B568D" w:rsidRPr="006847BC" w:rsidRDefault="007B568D" w:rsidP="007B568D">
      <w:pPr>
        <w:rPr>
          <w:rFonts w:cs="v4.2.0"/>
        </w:rPr>
      </w:pPr>
    </w:p>
    <w:p w:rsidR="007B568D" w:rsidRPr="006847BC" w:rsidRDefault="007B568D" w:rsidP="007B568D">
      <w:pPr>
        <w:rPr>
          <w:rFonts w:cs="v4.2.0"/>
        </w:rPr>
      </w:pPr>
      <w:r w:rsidRPr="006847BC">
        <w:rPr>
          <w:rFonts w:cs="v4.2.0"/>
        </w:rPr>
        <w:t>The rate of correct events observed during repeated tests shall be at least 90%.</w:t>
      </w:r>
    </w:p>
    <w:p w:rsidR="007B568D" w:rsidRPr="007B568D" w:rsidRDefault="007B568D" w:rsidP="007B568D">
      <w:pPr>
        <w:pStyle w:val="NO"/>
      </w:pPr>
      <w:r w:rsidRPr="006847BC">
        <w:t>NOTE:</w:t>
      </w:r>
      <w:r w:rsidRPr="006847BC">
        <w:tab/>
        <w:t>The actual overall delays measured in the test may be up to 2xTTI</w:t>
      </w:r>
      <w:r w:rsidRPr="006847BC">
        <w:rPr>
          <w:vertAlign w:val="subscript"/>
        </w:rPr>
        <w:t>DCCH</w:t>
      </w:r>
      <w:r w:rsidRPr="006847BC">
        <w:t xml:space="preserve"> higher than the measurement reporting delays above because of TTI insertion uncertainty of the measurement report in DCCH.</w:t>
      </w:r>
    </w:p>
    <w:p w:rsidR="007B568D" w:rsidRDefault="007B568D" w:rsidP="007B568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11BC9">
        <w:rPr>
          <w:b/>
          <w:noProof/>
          <w:color w:val="00B0F0"/>
        </w:rPr>
        <w:t>4</w:t>
      </w:r>
      <w:r w:rsidRPr="00F92638">
        <w:rPr>
          <w:b/>
          <w:noProof/>
          <w:color w:val="00B0F0"/>
        </w:rPr>
        <w:t>&gt;</w:t>
      </w:r>
    </w:p>
    <w:p w:rsidR="007B568D" w:rsidRPr="007B568D" w:rsidRDefault="007B568D" w:rsidP="00055EFF"/>
    <w:sectPr w:rsidR="007B568D" w:rsidRPr="007B568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0FD" w:rsidRDefault="00CB70FD">
      <w:r>
        <w:separator/>
      </w:r>
    </w:p>
  </w:endnote>
  <w:endnote w:type="continuationSeparator" w:id="0">
    <w:p w:rsidR="00CB70FD" w:rsidRDefault="00CB7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0FD" w:rsidRDefault="00CB70FD">
      <w:r>
        <w:separator/>
      </w:r>
    </w:p>
  </w:footnote>
  <w:footnote w:type="continuationSeparator" w:id="0">
    <w:p w:rsidR="00CB70FD" w:rsidRDefault="00CB7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348" w:rsidRDefault="008D63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348" w:rsidRDefault="008D63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348" w:rsidRDefault="008D63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348" w:rsidRDefault="008D63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03F33"/>
    <w:multiLevelType w:val="hybridMultilevel"/>
    <w:tmpl w:val="B2E4716C"/>
    <w:lvl w:ilvl="0" w:tplc="B0A8B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AB86705"/>
    <w:multiLevelType w:val="hybridMultilevel"/>
    <w:tmpl w:val="B9D00720"/>
    <w:lvl w:ilvl="0" w:tplc="5AD29D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61E69EC"/>
    <w:multiLevelType w:val="hybridMultilevel"/>
    <w:tmpl w:val="8FEE3AC0"/>
    <w:lvl w:ilvl="0" w:tplc="8020C30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15:restartNumberingAfterBreak="0">
    <w:nsid w:val="7AE56951"/>
    <w:multiLevelType w:val="hybridMultilevel"/>
    <w:tmpl w:val="134E0122"/>
    <w:lvl w:ilvl="0" w:tplc="45ECD50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F3"/>
    <w:rsid w:val="00022E4A"/>
    <w:rsid w:val="00055EFF"/>
    <w:rsid w:val="000A6394"/>
    <w:rsid w:val="000B7FED"/>
    <w:rsid w:val="000C038A"/>
    <w:rsid w:val="000C6598"/>
    <w:rsid w:val="000D44B3"/>
    <w:rsid w:val="000E1F58"/>
    <w:rsid w:val="000F548A"/>
    <w:rsid w:val="00111BC9"/>
    <w:rsid w:val="00120715"/>
    <w:rsid w:val="00145D43"/>
    <w:rsid w:val="00163AF9"/>
    <w:rsid w:val="00192C46"/>
    <w:rsid w:val="001A08B3"/>
    <w:rsid w:val="001A7B60"/>
    <w:rsid w:val="001B2835"/>
    <w:rsid w:val="001B52F0"/>
    <w:rsid w:val="001B7A65"/>
    <w:rsid w:val="001D66EB"/>
    <w:rsid w:val="001E27CC"/>
    <w:rsid w:val="001E41F3"/>
    <w:rsid w:val="001E6674"/>
    <w:rsid w:val="002047E3"/>
    <w:rsid w:val="0026004D"/>
    <w:rsid w:val="002640DD"/>
    <w:rsid w:val="00275D12"/>
    <w:rsid w:val="00281F2B"/>
    <w:rsid w:val="00284FEB"/>
    <w:rsid w:val="002860C4"/>
    <w:rsid w:val="00291470"/>
    <w:rsid w:val="002B5741"/>
    <w:rsid w:val="002C06DD"/>
    <w:rsid w:val="002E472E"/>
    <w:rsid w:val="00305409"/>
    <w:rsid w:val="00320087"/>
    <w:rsid w:val="00321439"/>
    <w:rsid w:val="003609EF"/>
    <w:rsid w:val="0036231A"/>
    <w:rsid w:val="00374DD4"/>
    <w:rsid w:val="003A68F3"/>
    <w:rsid w:val="003D4A19"/>
    <w:rsid w:val="003E1A36"/>
    <w:rsid w:val="00410371"/>
    <w:rsid w:val="004242F1"/>
    <w:rsid w:val="00452A7D"/>
    <w:rsid w:val="00464DBB"/>
    <w:rsid w:val="00495AF3"/>
    <w:rsid w:val="004A220A"/>
    <w:rsid w:val="004A2E45"/>
    <w:rsid w:val="004B75B7"/>
    <w:rsid w:val="004E79D7"/>
    <w:rsid w:val="004F3852"/>
    <w:rsid w:val="0051580D"/>
    <w:rsid w:val="00521595"/>
    <w:rsid w:val="005359F3"/>
    <w:rsid w:val="0054007A"/>
    <w:rsid w:val="00547111"/>
    <w:rsid w:val="00592D74"/>
    <w:rsid w:val="005D5168"/>
    <w:rsid w:val="005E2C44"/>
    <w:rsid w:val="005E6649"/>
    <w:rsid w:val="005F0D9D"/>
    <w:rsid w:val="00621188"/>
    <w:rsid w:val="006257ED"/>
    <w:rsid w:val="00633AF7"/>
    <w:rsid w:val="006459A2"/>
    <w:rsid w:val="006478AE"/>
    <w:rsid w:val="00665C47"/>
    <w:rsid w:val="00695808"/>
    <w:rsid w:val="006B3B82"/>
    <w:rsid w:val="006B46FB"/>
    <w:rsid w:val="006C1930"/>
    <w:rsid w:val="006E21FB"/>
    <w:rsid w:val="006E4A81"/>
    <w:rsid w:val="007052AB"/>
    <w:rsid w:val="00706761"/>
    <w:rsid w:val="00710559"/>
    <w:rsid w:val="00792342"/>
    <w:rsid w:val="007977A8"/>
    <w:rsid w:val="007B512A"/>
    <w:rsid w:val="007B568D"/>
    <w:rsid w:val="007C2097"/>
    <w:rsid w:val="007D6A07"/>
    <w:rsid w:val="007F7259"/>
    <w:rsid w:val="008040A8"/>
    <w:rsid w:val="008279FA"/>
    <w:rsid w:val="008626E7"/>
    <w:rsid w:val="00870EE7"/>
    <w:rsid w:val="008863B9"/>
    <w:rsid w:val="008A45A6"/>
    <w:rsid w:val="008B4F40"/>
    <w:rsid w:val="008B63AA"/>
    <w:rsid w:val="008D6348"/>
    <w:rsid w:val="008F3789"/>
    <w:rsid w:val="008F686C"/>
    <w:rsid w:val="009148DE"/>
    <w:rsid w:val="00926E78"/>
    <w:rsid w:val="009372E1"/>
    <w:rsid w:val="00941E30"/>
    <w:rsid w:val="009777D9"/>
    <w:rsid w:val="00991B88"/>
    <w:rsid w:val="009A5753"/>
    <w:rsid w:val="009A579D"/>
    <w:rsid w:val="009E3297"/>
    <w:rsid w:val="009F734F"/>
    <w:rsid w:val="00A13F61"/>
    <w:rsid w:val="00A246B6"/>
    <w:rsid w:val="00A2502C"/>
    <w:rsid w:val="00A347AC"/>
    <w:rsid w:val="00A47E70"/>
    <w:rsid w:val="00A50CF0"/>
    <w:rsid w:val="00A513B0"/>
    <w:rsid w:val="00A606E6"/>
    <w:rsid w:val="00A63CD5"/>
    <w:rsid w:val="00A7671C"/>
    <w:rsid w:val="00AA2CBC"/>
    <w:rsid w:val="00AA4A09"/>
    <w:rsid w:val="00AC5820"/>
    <w:rsid w:val="00AD1CD8"/>
    <w:rsid w:val="00AE07EA"/>
    <w:rsid w:val="00B06344"/>
    <w:rsid w:val="00B063BF"/>
    <w:rsid w:val="00B258BB"/>
    <w:rsid w:val="00B67B97"/>
    <w:rsid w:val="00B75662"/>
    <w:rsid w:val="00B94730"/>
    <w:rsid w:val="00B968C8"/>
    <w:rsid w:val="00BA3EC5"/>
    <w:rsid w:val="00BA51D9"/>
    <w:rsid w:val="00BB5DFC"/>
    <w:rsid w:val="00BD279D"/>
    <w:rsid w:val="00BD6BB8"/>
    <w:rsid w:val="00C04CFA"/>
    <w:rsid w:val="00C15D9C"/>
    <w:rsid w:val="00C40755"/>
    <w:rsid w:val="00C66BA2"/>
    <w:rsid w:val="00C95985"/>
    <w:rsid w:val="00CB0D8B"/>
    <w:rsid w:val="00CB70FD"/>
    <w:rsid w:val="00CC5026"/>
    <w:rsid w:val="00CC68D0"/>
    <w:rsid w:val="00CF39BE"/>
    <w:rsid w:val="00CF4EC3"/>
    <w:rsid w:val="00D03F9A"/>
    <w:rsid w:val="00D06D51"/>
    <w:rsid w:val="00D24991"/>
    <w:rsid w:val="00D479F4"/>
    <w:rsid w:val="00D50255"/>
    <w:rsid w:val="00D5061C"/>
    <w:rsid w:val="00D66520"/>
    <w:rsid w:val="00D723EB"/>
    <w:rsid w:val="00DD3C39"/>
    <w:rsid w:val="00DE34CF"/>
    <w:rsid w:val="00DF1F2F"/>
    <w:rsid w:val="00E13F3D"/>
    <w:rsid w:val="00E1501F"/>
    <w:rsid w:val="00E34898"/>
    <w:rsid w:val="00E4027D"/>
    <w:rsid w:val="00EB01DE"/>
    <w:rsid w:val="00EB09B7"/>
    <w:rsid w:val="00ED384A"/>
    <w:rsid w:val="00EE7D7C"/>
    <w:rsid w:val="00F25D98"/>
    <w:rsid w:val="00F300FB"/>
    <w:rsid w:val="00F671BC"/>
    <w:rsid w:val="00F80614"/>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NOChar">
    <w:name w:val="NO Char"/>
    <w:link w:val="NO"/>
    <w:qFormat/>
    <w:rsid w:val="005D5168"/>
    <w:rPr>
      <w:rFonts w:ascii="Times New Roman" w:hAnsi="Times New Roman"/>
      <w:lang w:val="en-GB" w:eastAsia="en-US"/>
    </w:rPr>
  </w:style>
  <w:style w:type="character" w:customStyle="1" w:styleId="TALCar">
    <w:name w:val="TAL Car"/>
    <w:qFormat/>
    <w:rsid w:val="005D5168"/>
    <w:rPr>
      <w:rFonts w:ascii="Arial" w:hAnsi="Arial"/>
      <w:sz w:val="18"/>
      <w:lang w:val="en-GB" w:eastAsia="en-US"/>
    </w:rPr>
  </w:style>
  <w:style w:type="character" w:customStyle="1" w:styleId="TACChar">
    <w:name w:val="TAC Char"/>
    <w:link w:val="TAC"/>
    <w:qFormat/>
    <w:rsid w:val="005D5168"/>
    <w:rPr>
      <w:rFonts w:ascii="Arial" w:hAnsi="Arial"/>
      <w:sz w:val="18"/>
      <w:lang w:val="en-GB" w:eastAsia="en-US"/>
    </w:rPr>
  </w:style>
  <w:style w:type="character" w:customStyle="1" w:styleId="B1Char">
    <w:name w:val="B1 Char"/>
    <w:link w:val="B1"/>
    <w:qFormat/>
    <w:rsid w:val="005D5168"/>
    <w:rPr>
      <w:rFonts w:ascii="Times New Roman" w:hAnsi="Times New Roman"/>
      <w:lang w:val="en-GB" w:eastAsia="en-US"/>
    </w:rPr>
  </w:style>
  <w:style w:type="character" w:customStyle="1" w:styleId="TANChar">
    <w:name w:val="TAN Char"/>
    <w:link w:val="TAN"/>
    <w:qFormat/>
    <w:rsid w:val="005D5168"/>
    <w:rPr>
      <w:rFonts w:ascii="Arial" w:hAnsi="Arial"/>
      <w:sz w:val="18"/>
      <w:lang w:val="en-GB" w:eastAsia="en-US"/>
    </w:rPr>
  </w:style>
  <w:style w:type="character" w:customStyle="1" w:styleId="B2Char">
    <w:name w:val="B2 Char"/>
    <w:link w:val="B2"/>
    <w:rsid w:val="005D5168"/>
    <w:rPr>
      <w:rFonts w:ascii="Times New Roman" w:hAnsi="Times New Roman"/>
      <w:lang w:val="en-GB" w:eastAsia="en-US"/>
    </w:rPr>
  </w:style>
  <w:style w:type="table" w:styleId="af1">
    <w:name w:val="Table Grid"/>
    <w:basedOn w:val="a1"/>
    <w:rsid w:val="00452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459A2"/>
    <w:rPr>
      <w:color w:val="808080"/>
    </w:rPr>
  </w:style>
  <w:style w:type="table" w:customStyle="1" w:styleId="TableGrid1">
    <w:name w:val="Table Grid1"/>
    <w:basedOn w:val="a1"/>
    <w:next w:val="af1"/>
    <w:rsid w:val="007B56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60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8.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3.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2.bin"/><Relationship Id="rId27" Type="http://schemas.openxmlformats.org/officeDocument/2006/relationships/oleObject" Target="embeddings/oleObject7.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96D16-7C4D-465D-AB2D-C767EE5B7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6781</Words>
  <Characters>38657</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45348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2021-02-07T02:48:00Z</dcterms:created>
  <dcterms:modified xsi:type="dcterms:W3CDTF">2021-02-07T02:49:00Z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(3)0PJImUS4Z3ADMg5jXH/qFHKTo8kFYF6pjyb0VBkV4ogspwtSlqgpScSLjIWqTcMVphTQOV5i
oIs5xIdkQ1Wx8u+Wd0PpQYfNxpioGJy4OcOB0qgKF077H7MY2ydAeGIrMf6riLcwsMsbGU5u
iDt/JRp+7LiIaLDnfa1a7Cl/5m2navJ6iFhOcK3yp1FoU1eZwkwECpi/vFpaNRwURXImnxpV
dj5ELOWaWAeUmy5K6p</vt:lpwstr>
  </property>
  <property fmtid="{D5CDD505-2E9C-101B-9397-08002B2CF9AE}" pid="22" name="_2015_ms_pID_7253431">
    <vt:lpwstr>rf1lZmGOyfC41A0ozsfgZawPUQncRSINRx2eiZ7giXDx+Y6HUAM1BU
ks3SNBPmfi31CnX6stUo6jkc0iIEfpSdY7/7VuuNQYZdmQByHne+WT/0TDxSHeAhbPFYFdLt
5/6mF53y6Gy67A0t3jD3eksMLfKN7nG15V0+sG8IVPQ+D2W285zwerxK1LKNj/D6eS4IsbWr
ZvutfIp4eFtx1IYZJJijKNJH9tztFpJtPNbQ</vt:lpwstr>
  </property>
  <property fmtid="{D5CDD505-2E9C-101B-9397-08002B2CF9AE}" pid="23" name="_2015_ms_pID_7253432">
    <vt:lpwstr>AKEi0EWYfb5/jcw4EkJjpKQ=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1610718559</vt:lpwstr>
  </property>
</Properties>
</file>